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B8924" w14:textId="025431B1" w:rsidR="00B1437A" w:rsidRDefault="00B1437A" w:rsidP="00E56857">
      <w:pPr>
        <w:pStyle w:val="Kop1"/>
      </w:pPr>
      <w:r>
        <w:t>VRIJWILLIGERSOVEREENKOMST</w:t>
      </w:r>
    </w:p>
    <w:p w14:paraId="73030E31" w14:textId="77777777" w:rsidR="00B1437A" w:rsidRPr="00E136C8" w:rsidRDefault="00B1437A" w:rsidP="00F829EE">
      <w:pPr>
        <w:autoSpaceDE w:val="0"/>
        <w:autoSpaceDN w:val="0"/>
        <w:adjustRightInd w:val="0"/>
        <w:ind w:left="-720"/>
        <w:rPr>
          <w:rFonts w:cs="Arial"/>
          <w:b/>
          <w:bCs/>
          <w:color w:val="39B64A"/>
        </w:rPr>
      </w:pPr>
    </w:p>
    <w:p w14:paraId="7895CE98" w14:textId="3A807487" w:rsidR="00816EAA" w:rsidRDefault="002E434D" w:rsidP="2FD5266F">
      <w:pPr>
        <w:autoSpaceDE w:val="0"/>
        <w:autoSpaceDN w:val="0"/>
        <w:adjustRightInd w:val="0"/>
        <w:ind w:left="-720"/>
        <w:rPr>
          <w:rFonts w:cs="Arial"/>
          <w:b/>
          <w:bCs/>
          <w:color w:val="000000"/>
        </w:rPr>
      </w:pPr>
      <w:r w:rsidRPr="2FD5266F">
        <w:rPr>
          <w:rFonts w:cs="Arial"/>
          <w:b/>
          <w:bCs/>
          <w:color w:val="000000" w:themeColor="text1"/>
        </w:rPr>
        <w:t xml:space="preserve">Deze overeenkomst </w:t>
      </w:r>
      <w:r w:rsidR="00F3241C" w:rsidRPr="2FD5266F">
        <w:rPr>
          <w:rFonts w:cs="Arial"/>
          <w:b/>
          <w:bCs/>
          <w:color w:val="000000" w:themeColor="text1"/>
        </w:rPr>
        <w:t>gaat tussen Stichting de Hartekamp Groep</w:t>
      </w:r>
      <w:r w:rsidR="00E46864" w:rsidRPr="2FD5266F">
        <w:rPr>
          <w:rFonts w:cs="Arial"/>
          <w:b/>
          <w:bCs/>
          <w:color w:val="000000" w:themeColor="text1"/>
        </w:rPr>
        <w:t xml:space="preserve">, gevestigd te </w:t>
      </w:r>
      <w:r w:rsidR="003349AD">
        <w:rPr>
          <w:rFonts w:cs="Arial"/>
          <w:b/>
          <w:bCs/>
          <w:color w:val="000000" w:themeColor="text1"/>
        </w:rPr>
        <w:t>Velserbroek</w:t>
      </w:r>
      <w:r w:rsidR="00E46864" w:rsidRPr="2FD5266F">
        <w:rPr>
          <w:rFonts w:cs="Arial"/>
          <w:b/>
          <w:bCs/>
          <w:color w:val="000000" w:themeColor="text1"/>
        </w:rPr>
        <w:t xml:space="preserve"> </w:t>
      </w:r>
      <w:r w:rsidR="003B5A34" w:rsidRPr="2FD5266F">
        <w:rPr>
          <w:rFonts w:cs="Arial"/>
          <w:b/>
          <w:bCs/>
          <w:color w:val="000000" w:themeColor="text1"/>
        </w:rPr>
        <w:t>in deze rechtsgeldig vertegenwoordigd door</w:t>
      </w:r>
      <w:r w:rsidR="002002B5" w:rsidRPr="2FD5266F">
        <w:rPr>
          <w:rFonts w:cs="Arial"/>
          <w:b/>
          <w:bCs/>
          <w:color w:val="000000" w:themeColor="text1"/>
        </w:rPr>
        <w:t xml:space="preserve"> een coördinator Vrije Tijd en Vrijwilligers</w:t>
      </w:r>
      <w:r w:rsidR="1A0417FF" w:rsidRPr="2FD5266F">
        <w:rPr>
          <w:rFonts w:cs="Arial"/>
          <w:b/>
          <w:bCs/>
          <w:color w:val="000000" w:themeColor="text1"/>
        </w:rPr>
        <w:t xml:space="preserve">. </w:t>
      </w:r>
      <w:bookmarkStart w:id="0" w:name="_Hlk182907336"/>
      <w:r w:rsidR="1A0417FF" w:rsidRPr="2FD5266F">
        <w:rPr>
          <w:rFonts w:cs="Arial"/>
          <w:b/>
          <w:bCs/>
          <w:color w:val="000000" w:themeColor="text1"/>
        </w:rPr>
        <w:t xml:space="preserve">De instemming van de </w:t>
      </w:r>
      <w:r w:rsidR="2F546C8E" w:rsidRPr="2FD5266F">
        <w:rPr>
          <w:rFonts w:cs="Arial"/>
          <w:b/>
          <w:bCs/>
          <w:color w:val="000000" w:themeColor="text1"/>
        </w:rPr>
        <w:t>‘</w:t>
      </w:r>
      <w:r w:rsidR="1A0417FF" w:rsidRPr="2FD5266F">
        <w:rPr>
          <w:rFonts w:cs="Arial"/>
          <w:b/>
          <w:bCs/>
          <w:color w:val="000000" w:themeColor="text1"/>
        </w:rPr>
        <w:t>vrijwilliger</w:t>
      </w:r>
      <w:r w:rsidR="2760277A" w:rsidRPr="2FD5266F">
        <w:rPr>
          <w:rFonts w:cs="Arial"/>
          <w:b/>
          <w:bCs/>
          <w:color w:val="000000" w:themeColor="text1"/>
        </w:rPr>
        <w:t>’</w:t>
      </w:r>
      <w:r w:rsidR="1A0417FF" w:rsidRPr="2FD5266F">
        <w:rPr>
          <w:rFonts w:cs="Arial"/>
          <w:b/>
          <w:bCs/>
          <w:color w:val="000000" w:themeColor="text1"/>
        </w:rPr>
        <w:t xml:space="preserve"> </w:t>
      </w:r>
      <w:r w:rsidR="2B943AF8" w:rsidRPr="2FD5266F">
        <w:rPr>
          <w:rFonts w:cs="Arial"/>
          <w:b/>
          <w:bCs/>
          <w:color w:val="000000" w:themeColor="text1"/>
        </w:rPr>
        <w:t xml:space="preserve">blijkt uit het digitaal accepteren van de overeenkomst, </w:t>
      </w:r>
      <w:r w:rsidR="2B943AF8" w:rsidRPr="00121FD1">
        <w:rPr>
          <w:rFonts w:cs="Arial"/>
          <w:b/>
          <w:bCs/>
        </w:rPr>
        <w:t xml:space="preserve">waarna </w:t>
      </w:r>
      <w:r w:rsidR="005C6642" w:rsidRPr="00121FD1">
        <w:rPr>
          <w:rFonts w:cs="Arial"/>
          <w:b/>
          <w:bCs/>
        </w:rPr>
        <w:t>toegang tot het vrijwilligersportaal van</w:t>
      </w:r>
      <w:r w:rsidR="00816EAA" w:rsidRPr="00121FD1">
        <w:rPr>
          <w:rFonts w:cs="Arial"/>
          <w:b/>
          <w:bCs/>
        </w:rPr>
        <w:t xml:space="preserve"> </w:t>
      </w:r>
      <w:r w:rsidR="00E136C8" w:rsidRPr="00121FD1">
        <w:rPr>
          <w:rFonts w:cs="Arial"/>
          <w:b/>
          <w:bCs/>
        </w:rPr>
        <w:t>d</w:t>
      </w:r>
      <w:r w:rsidR="00816EAA" w:rsidRPr="00121FD1">
        <w:rPr>
          <w:rFonts w:cs="Arial"/>
          <w:b/>
          <w:bCs/>
        </w:rPr>
        <w:t>e Hartekamp Groep</w:t>
      </w:r>
      <w:r w:rsidR="3E13A5E3" w:rsidRPr="00121FD1">
        <w:rPr>
          <w:rFonts w:cs="Arial"/>
          <w:b/>
          <w:bCs/>
        </w:rPr>
        <w:t xml:space="preserve"> wordt v</w:t>
      </w:r>
      <w:r w:rsidR="07E00A5D" w:rsidRPr="00121FD1">
        <w:rPr>
          <w:rFonts w:cs="Arial"/>
          <w:b/>
          <w:bCs/>
        </w:rPr>
        <w:t>rijgegeven</w:t>
      </w:r>
      <w:r w:rsidR="00816EAA" w:rsidRPr="00121FD1">
        <w:rPr>
          <w:rFonts w:cs="Arial"/>
          <w:b/>
          <w:bCs/>
        </w:rPr>
        <w:t>.</w:t>
      </w:r>
      <w:bookmarkEnd w:id="0"/>
    </w:p>
    <w:p w14:paraId="4FB5CF28" w14:textId="235BF3E8" w:rsidR="00B1437A" w:rsidRDefault="00B1437A" w:rsidP="2FD5266F">
      <w:pPr>
        <w:autoSpaceDE w:val="0"/>
        <w:autoSpaceDN w:val="0"/>
        <w:adjustRightInd w:val="0"/>
        <w:ind w:left="-720"/>
        <w:rPr>
          <w:rFonts w:cs="Arial"/>
          <w:color w:val="000000"/>
          <w:highlight w:val="magenta"/>
        </w:rPr>
      </w:pPr>
    </w:p>
    <w:p w14:paraId="4D218D51" w14:textId="77777777" w:rsidR="00B1437A" w:rsidRDefault="00B1437A" w:rsidP="00E56857">
      <w:pPr>
        <w:pStyle w:val="Kop2"/>
      </w:pPr>
      <w:r>
        <w:t>Artikel 1. Aard van de vrijwilligersovereenkomst</w:t>
      </w:r>
    </w:p>
    <w:p w14:paraId="1B374B66" w14:textId="77777777" w:rsidR="00B1437A" w:rsidRDefault="00B1437A" w:rsidP="00F829EE">
      <w:pPr>
        <w:autoSpaceDE w:val="0"/>
        <w:autoSpaceDN w:val="0"/>
        <w:adjustRightInd w:val="0"/>
        <w:ind w:left="-720"/>
        <w:rPr>
          <w:rFonts w:cs="Arial"/>
          <w:color w:val="000000"/>
        </w:rPr>
      </w:pPr>
      <w:r>
        <w:rPr>
          <w:rFonts w:cs="Arial"/>
          <w:color w:val="000000"/>
        </w:rPr>
        <w:t>Deze overeenkomst is een overeenkomst waarbij onbetaald activiteiten worden verricht ten</w:t>
      </w:r>
    </w:p>
    <w:p w14:paraId="33543BE8" w14:textId="1D0C6F9F" w:rsidR="00B1437A" w:rsidRDefault="00B1437A" w:rsidP="00F829EE">
      <w:pPr>
        <w:autoSpaceDE w:val="0"/>
        <w:autoSpaceDN w:val="0"/>
        <w:adjustRightInd w:val="0"/>
        <w:ind w:left="-720"/>
        <w:rPr>
          <w:rFonts w:cs="Arial"/>
          <w:color w:val="000000"/>
        </w:rPr>
      </w:pPr>
      <w:r w:rsidRPr="2FD5266F">
        <w:rPr>
          <w:rFonts w:cs="Arial"/>
          <w:color w:val="000000" w:themeColor="text1"/>
        </w:rPr>
        <w:t xml:space="preserve">behoeve van </w:t>
      </w:r>
      <w:r w:rsidR="009C6684">
        <w:rPr>
          <w:rFonts w:cs="Arial"/>
          <w:color w:val="000000" w:themeColor="text1"/>
        </w:rPr>
        <w:t>de Hartekamp Groep</w:t>
      </w:r>
      <w:r w:rsidRPr="2FD5266F">
        <w:rPr>
          <w:rFonts w:cs="Arial"/>
          <w:color w:val="000000" w:themeColor="text1"/>
        </w:rPr>
        <w:t>. Deze vrijwilligersovereenkomst is geen arbeidsovereenkomst in</w:t>
      </w:r>
    </w:p>
    <w:p w14:paraId="418B016F" w14:textId="77777777" w:rsidR="00B1437A" w:rsidRDefault="00B1437A" w:rsidP="00F829EE">
      <w:pPr>
        <w:autoSpaceDE w:val="0"/>
        <w:autoSpaceDN w:val="0"/>
        <w:adjustRightInd w:val="0"/>
        <w:ind w:left="-720"/>
        <w:rPr>
          <w:rFonts w:cs="Arial"/>
          <w:color w:val="000000"/>
        </w:rPr>
      </w:pPr>
      <w:r w:rsidRPr="2FD5266F">
        <w:rPr>
          <w:rFonts w:cs="Arial"/>
          <w:color w:val="000000" w:themeColor="text1"/>
        </w:rPr>
        <w:t>de zin (van artikel 7:610 e.v.) van het Burgerlijk Wetboek.</w:t>
      </w:r>
    </w:p>
    <w:p w14:paraId="0CC2C41D" w14:textId="77777777" w:rsidR="00B1437A" w:rsidRDefault="00B1437A" w:rsidP="00F829EE">
      <w:pPr>
        <w:autoSpaceDE w:val="0"/>
        <w:autoSpaceDN w:val="0"/>
        <w:adjustRightInd w:val="0"/>
        <w:ind w:left="-720"/>
        <w:rPr>
          <w:rFonts w:cs="Arial"/>
          <w:color w:val="000000"/>
        </w:rPr>
      </w:pPr>
      <w:r>
        <w:rPr>
          <w:rFonts w:cs="Arial"/>
          <w:color w:val="000000"/>
        </w:rPr>
        <w:t>Deze overeenkomst is geen dienstbetrekking in de zin van de Sociale Zekerheidswetgeving,</w:t>
      </w:r>
    </w:p>
    <w:p w14:paraId="26EA3646" w14:textId="77777777" w:rsidR="00B1437A" w:rsidRDefault="00B1437A" w:rsidP="00F829EE">
      <w:pPr>
        <w:autoSpaceDE w:val="0"/>
        <w:autoSpaceDN w:val="0"/>
        <w:adjustRightInd w:val="0"/>
        <w:ind w:left="-720"/>
        <w:rPr>
          <w:rFonts w:cs="Arial"/>
          <w:color w:val="000000"/>
        </w:rPr>
      </w:pPr>
      <w:r w:rsidRPr="2FD5266F">
        <w:rPr>
          <w:rFonts w:cs="Arial"/>
          <w:color w:val="000000" w:themeColor="text1"/>
        </w:rPr>
        <w:t>zoals de Werkloosheids- en Ziektewet. De vrijwilliger is bekend met het feit dat hij op basis</w:t>
      </w:r>
    </w:p>
    <w:p w14:paraId="0230D594" w14:textId="77777777" w:rsidR="00B1437A" w:rsidRDefault="00B1437A" w:rsidP="00F829EE">
      <w:pPr>
        <w:autoSpaceDE w:val="0"/>
        <w:autoSpaceDN w:val="0"/>
        <w:adjustRightInd w:val="0"/>
        <w:ind w:left="-720"/>
        <w:rPr>
          <w:rFonts w:cs="Arial"/>
          <w:color w:val="000000"/>
        </w:rPr>
      </w:pPr>
      <w:r w:rsidRPr="2FD5266F">
        <w:rPr>
          <w:rFonts w:cs="Arial"/>
          <w:color w:val="000000" w:themeColor="text1"/>
        </w:rPr>
        <w:t>van deze overeenkomst niet verzekerd is voor de gevolgen van ziekte, arbeidsongeschiktheid</w:t>
      </w:r>
    </w:p>
    <w:p w14:paraId="267E4072" w14:textId="32344670" w:rsidR="00B1437A" w:rsidRDefault="00B1437A" w:rsidP="00F829EE">
      <w:pPr>
        <w:autoSpaceDE w:val="0"/>
        <w:autoSpaceDN w:val="0"/>
        <w:adjustRightInd w:val="0"/>
        <w:ind w:left="-720"/>
        <w:rPr>
          <w:rFonts w:cs="Arial"/>
          <w:color w:val="000000"/>
        </w:rPr>
      </w:pPr>
      <w:r w:rsidRPr="2FD5266F">
        <w:rPr>
          <w:rFonts w:cs="Arial"/>
          <w:color w:val="000000" w:themeColor="text1"/>
        </w:rPr>
        <w:t>en/of werkloosheid.</w:t>
      </w:r>
    </w:p>
    <w:p w14:paraId="60C48356" w14:textId="77777777" w:rsidR="00B1437A" w:rsidRDefault="00B1437A" w:rsidP="00F829EE">
      <w:pPr>
        <w:autoSpaceDE w:val="0"/>
        <w:autoSpaceDN w:val="0"/>
        <w:adjustRightInd w:val="0"/>
        <w:ind w:left="-720"/>
        <w:rPr>
          <w:rFonts w:cs="Arial"/>
          <w:color w:val="000000"/>
        </w:rPr>
      </w:pPr>
    </w:p>
    <w:p w14:paraId="547B194D" w14:textId="77777777" w:rsidR="00B1437A" w:rsidRDefault="00B1437A" w:rsidP="00E56857">
      <w:pPr>
        <w:pStyle w:val="Kop2"/>
      </w:pPr>
      <w:r>
        <w:t>Artikel 2. Aanvang en aard van het vrijwilligerswerk</w:t>
      </w:r>
    </w:p>
    <w:p w14:paraId="11867F2F" w14:textId="5E112826" w:rsidR="00B1437A" w:rsidRDefault="00B1437A" w:rsidP="00F829EE">
      <w:pPr>
        <w:autoSpaceDE w:val="0"/>
        <w:autoSpaceDN w:val="0"/>
        <w:adjustRightInd w:val="0"/>
        <w:ind w:left="-720"/>
        <w:rPr>
          <w:rFonts w:cs="Arial"/>
          <w:color w:val="000000"/>
        </w:rPr>
      </w:pPr>
      <w:r w:rsidRPr="2FD5266F">
        <w:rPr>
          <w:rFonts w:cs="Arial"/>
          <w:color w:val="000000" w:themeColor="text1"/>
        </w:rPr>
        <w:t xml:space="preserve">De vrijwilliger zal ten behoeve van </w:t>
      </w:r>
      <w:r w:rsidR="009C6684">
        <w:rPr>
          <w:rFonts w:cs="Arial"/>
          <w:color w:val="000000" w:themeColor="text1"/>
        </w:rPr>
        <w:t>de Hartekamp Groep</w:t>
      </w:r>
      <w:r w:rsidRPr="2FD5266F">
        <w:rPr>
          <w:rFonts w:cs="Arial"/>
          <w:color w:val="000000" w:themeColor="text1"/>
        </w:rPr>
        <w:t xml:space="preserve"> op vrijwillige basis activiteiten en</w:t>
      </w:r>
    </w:p>
    <w:p w14:paraId="6FC9EA3D" w14:textId="77777777" w:rsidR="00B1437A" w:rsidRDefault="00B1437A" w:rsidP="00F829EE">
      <w:pPr>
        <w:autoSpaceDE w:val="0"/>
        <w:autoSpaceDN w:val="0"/>
        <w:adjustRightInd w:val="0"/>
        <w:ind w:left="-720"/>
        <w:rPr>
          <w:rFonts w:cs="Arial"/>
          <w:color w:val="000000"/>
        </w:rPr>
      </w:pPr>
      <w:r w:rsidRPr="2FD5266F">
        <w:rPr>
          <w:rFonts w:cs="Arial"/>
          <w:color w:val="000000" w:themeColor="text1"/>
        </w:rPr>
        <w:t>ondersteunende werkzaamheden verrichten zoals genoemd in de richtlijnen van de</w:t>
      </w:r>
    </w:p>
    <w:p w14:paraId="302C20E5" w14:textId="77777777" w:rsidR="00B1437A" w:rsidRDefault="00B1437A" w:rsidP="00F829EE">
      <w:pPr>
        <w:autoSpaceDE w:val="0"/>
        <w:autoSpaceDN w:val="0"/>
        <w:adjustRightInd w:val="0"/>
        <w:ind w:left="-720"/>
        <w:rPr>
          <w:rFonts w:cs="Arial"/>
          <w:color w:val="000000"/>
        </w:rPr>
      </w:pPr>
      <w:r w:rsidRPr="2FD5266F">
        <w:rPr>
          <w:rFonts w:cs="Arial"/>
          <w:color w:val="000000" w:themeColor="text1"/>
        </w:rPr>
        <w:t>betreffende locatie.</w:t>
      </w:r>
    </w:p>
    <w:p w14:paraId="27F6B90D" w14:textId="77777777" w:rsidR="00B1437A" w:rsidRDefault="00B1437A" w:rsidP="00F829EE">
      <w:pPr>
        <w:autoSpaceDE w:val="0"/>
        <w:autoSpaceDN w:val="0"/>
        <w:adjustRightInd w:val="0"/>
        <w:ind w:left="-720"/>
        <w:rPr>
          <w:rFonts w:cs="Arial"/>
          <w:color w:val="000000"/>
        </w:rPr>
      </w:pPr>
      <w:r>
        <w:rPr>
          <w:rFonts w:cs="Arial"/>
          <w:color w:val="000000"/>
        </w:rPr>
        <w:t>De activiteiten en ondersteunende werkzaamheden, zoals vastgelegd in de omschrijving van</w:t>
      </w:r>
    </w:p>
    <w:p w14:paraId="3F25E29E" w14:textId="77777777" w:rsidR="00B1437A" w:rsidRDefault="00B1437A" w:rsidP="00F829EE">
      <w:pPr>
        <w:autoSpaceDE w:val="0"/>
        <w:autoSpaceDN w:val="0"/>
        <w:adjustRightInd w:val="0"/>
        <w:ind w:left="-720"/>
        <w:rPr>
          <w:rFonts w:cs="Arial"/>
          <w:color w:val="000000"/>
        </w:rPr>
      </w:pPr>
      <w:r w:rsidRPr="2FD5266F">
        <w:rPr>
          <w:rFonts w:cs="Arial"/>
          <w:color w:val="000000" w:themeColor="text1"/>
        </w:rPr>
        <w:t>de betreffende locatie, kunnen gedurende de looptijd van de overeenkomst in onderling</w:t>
      </w:r>
    </w:p>
    <w:p w14:paraId="2B739866" w14:textId="3FB97631" w:rsidR="00B1437A" w:rsidRDefault="00B1437A" w:rsidP="00F829EE">
      <w:pPr>
        <w:autoSpaceDE w:val="0"/>
        <w:autoSpaceDN w:val="0"/>
        <w:adjustRightInd w:val="0"/>
        <w:ind w:left="-720"/>
        <w:rPr>
          <w:rFonts w:cs="Arial"/>
          <w:color w:val="000000"/>
        </w:rPr>
      </w:pPr>
      <w:r w:rsidRPr="2FD5266F">
        <w:rPr>
          <w:rFonts w:cs="Arial"/>
          <w:color w:val="000000" w:themeColor="text1"/>
        </w:rPr>
        <w:t>overleg worden gewijzigd.</w:t>
      </w:r>
    </w:p>
    <w:p w14:paraId="26FC7FA4" w14:textId="77777777" w:rsidR="00B1437A" w:rsidRDefault="00B1437A" w:rsidP="00F829EE">
      <w:pPr>
        <w:autoSpaceDE w:val="0"/>
        <w:autoSpaceDN w:val="0"/>
        <w:adjustRightInd w:val="0"/>
        <w:ind w:left="-720"/>
        <w:rPr>
          <w:rFonts w:cs="Arial"/>
          <w:color w:val="000000"/>
        </w:rPr>
      </w:pPr>
    </w:p>
    <w:p w14:paraId="0CAA4219" w14:textId="77777777" w:rsidR="00B1437A" w:rsidRDefault="00B1437A" w:rsidP="00E56857">
      <w:pPr>
        <w:pStyle w:val="Kop2"/>
      </w:pPr>
      <w:r>
        <w:t>Artikel 3. Aanwezigheid en melding verhindering</w:t>
      </w:r>
    </w:p>
    <w:p w14:paraId="3729EF42" w14:textId="7291DAB1" w:rsidR="00B1437A" w:rsidRDefault="00B1437A" w:rsidP="00F829EE">
      <w:pPr>
        <w:autoSpaceDE w:val="0"/>
        <w:autoSpaceDN w:val="0"/>
        <w:adjustRightInd w:val="0"/>
        <w:ind w:left="-720"/>
        <w:rPr>
          <w:rFonts w:cs="Arial"/>
          <w:color w:val="000000"/>
        </w:rPr>
      </w:pPr>
      <w:r w:rsidRPr="2FD5266F">
        <w:rPr>
          <w:rFonts w:cs="Arial"/>
          <w:color w:val="000000" w:themeColor="text1"/>
        </w:rPr>
        <w:t>De vrijwilliger is op vooraf afgesproken tijdstippen aanwezig. Bij verhindering wegens ziekte,</w:t>
      </w:r>
      <w:r w:rsidR="1725C4FA" w:rsidRPr="2FD5266F">
        <w:rPr>
          <w:rFonts w:cs="Arial"/>
          <w:color w:val="000000" w:themeColor="text1"/>
        </w:rPr>
        <w:t xml:space="preserve"> </w:t>
      </w:r>
      <w:r w:rsidRPr="2FD5266F">
        <w:rPr>
          <w:rFonts w:cs="Arial"/>
          <w:color w:val="000000" w:themeColor="text1"/>
        </w:rPr>
        <w:t>vakantie of anderszins geeft de vrijwilliger hiervan tijdig bericht aan de betreffende</w:t>
      </w:r>
      <w:r w:rsidR="20455250" w:rsidRPr="2FD5266F">
        <w:rPr>
          <w:rFonts w:cs="Arial"/>
          <w:color w:val="000000" w:themeColor="text1"/>
        </w:rPr>
        <w:t xml:space="preserve"> </w:t>
      </w:r>
      <w:r w:rsidRPr="2FD5266F">
        <w:rPr>
          <w:rFonts w:cs="Arial"/>
          <w:color w:val="000000" w:themeColor="text1"/>
        </w:rPr>
        <w:t>contactpersoon van de locatie of bij diens afwezigheid aan de collega die op dat moment</w:t>
      </w:r>
      <w:r w:rsidR="13111648" w:rsidRPr="2FD5266F">
        <w:rPr>
          <w:rFonts w:cs="Arial"/>
          <w:color w:val="000000" w:themeColor="text1"/>
        </w:rPr>
        <w:t xml:space="preserve"> </w:t>
      </w:r>
      <w:r w:rsidRPr="2FD5266F">
        <w:rPr>
          <w:rFonts w:cs="Arial"/>
          <w:color w:val="000000" w:themeColor="text1"/>
        </w:rPr>
        <w:t>aanwezig is.</w:t>
      </w:r>
    </w:p>
    <w:p w14:paraId="70B62A27" w14:textId="77777777" w:rsidR="00B1437A" w:rsidRDefault="00B1437A" w:rsidP="00F829EE">
      <w:pPr>
        <w:autoSpaceDE w:val="0"/>
        <w:autoSpaceDN w:val="0"/>
        <w:adjustRightInd w:val="0"/>
        <w:ind w:left="-720"/>
        <w:rPr>
          <w:rFonts w:cs="Arial"/>
          <w:color w:val="000000"/>
        </w:rPr>
      </w:pPr>
    </w:p>
    <w:p w14:paraId="5ECC98C2" w14:textId="77777777" w:rsidR="00B1437A" w:rsidRDefault="00B1437A" w:rsidP="00E56857">
      <w:pPr>
        <w:pStyle w:val="Kop2"/>
      </w:pPr>
      <w:r>
        <w:t>Artikel 4. Vergoedingen</w:t>
      </w:r>
    </w:p>
    <w:p w14:paraId="6A0D25E3" w14:textId="77777777" w:rsidR="00B1437A" w:rsidRDefault="00B1437A" w:rsidP="00F829EE">
      <w:pPr>
        <w:autoSpaceDE w:val="0"/>
        <w:autoSpaceDN w:val="0"/>
        <w:adjustRightInd w:val="0"/>
        <w:ind w:left="-720"/>
        <w:rPr>
          <w:rFonts w:cs="Arial"/>
          <w:color w:val="000000"/>
        </w:rPr>
      </w:pPr>
      <w:r w:rsidRPr="2FD5266F">
        <w:rPr>
          <w:rFonts w:cs="Arial"/>
          <w:color w:val="000000" w:themeColor="text1"/>
        </w:rPr>
        <w:t>De vrijwilliger verricht het vrijwilligerswerk op vrijwillige basis. Derhalve vindt geen beloning</w:t>
      </w:r>
    </w:p>
    <w:p w14:paraId="15736662" w14:textId="77777777" w:rsidR="00B1437A" w:rsidRDefault="00B1437A" w:rsidP="00F829EE">
      <w:pPr>
        <w:autoSpaceDE w:val="0"/>
        <w:autoSpaceDN w:val="0"/>
        <w:adjustRightInd w:val="0"/>
        <w:ind w:left="-720"/>
        <w:rPr>
          <w:rFonts w:cs="Arial"/>
          <w:color w:val="000000"/>
        </w:rPr>
      </w:pPr>
      <w:r w:rsidRPr="2FD5266F">
        <w:rPr>
          <w:rFonts w:cs="Arial"/>
          <w:color w:val="000000" w:themeColor="text1"/>
        </w:rPr>
        <w:t>plaats en is de CAO Gehandicaptenzorg niet op de vrijwilliger van toepassing.</w:t>
      </w:r>
    </w:p>
    <w:p w14:paraId="072B8D2E" w14:textId="77777777" w:rsidR="00B1437A" w:rsidRDefault="00B1437A" w:rsidP="00F829EE">
      <w:pPr>
        <w:autoSpaceDE w:val="0"/>
        <w:autoSpaceDN w:val="0"/>
        <w:adjustRightInd w:val="0"/>
        <w:ind w:left="-720"/>
        <w:rPr>
          <w:rFonts w:cs="Arial"/>
          <w:color w:val="000000"/>
        </w:rPr>
      </w:pPr>
      <w:r>
        <w:rPr>
          <w:rFonts w:cs="Arial"/>
          <w:color w:val="000000"/>
        </w:rPr>
        <w:t>Aan de vrijwilliger wordt alleen een vergoeding betaald voor de werkelijk gemaakte onkosten</w:t>
      </w:r>
    </w:p>
    <w:p w14:paraId="2CD3CD71" w14:textId="77777777" w:rsidR="00B1437A" w:rsidRDefault="00B1437A" w:rsidP="00F829EE">
      <w:pPr>
        <w:autoSpaceDE w:val="0"/>
        <w:autoSpaceDN w:val="0"/>
        <w:adjustRightInd w:val="0"/>
        <w:ind w:left="-720"/>
        <w:rPr>
          <w:rFonts w:cs="Arial"/>
          <w:color w:val="000000"/>
        </w:rPr>
      </w:pPr>
      <w:r w:rsidRPr="2FD5266F">
        <w:rPr>
          <w:rFonts w:cs="Arial"/>
          <w:color w:val="000000" w:themeColor="text1"/>
        </w:rPr>
        <w:t>en de reiskosten. Deze kosten worden vergoed indien wordt voldaan aan en overeenkomstig</w:t>
      </w:r>
    </w:p>
    <w:p w14:paraId="547D3693" w14:textId="295EB22E" w:rsidR="00B1437A" w:rsidRDefault="00B1437A" w:rsidP="00F829EE">
      <w:pPr>
        <w:autoSpaceDE w:val="0"/>
        <w:autoSpaceDN w:val="0"/>
        <w:adjustRightInd w:val="0"/>
        <w:ind w:left="-720"/>
        <w:rPr>
          <w:rFonts w:cs="Arial"/>
          <w:color w:val="000000"/>
        </w:rPr>
      </w:pPr>
      <w:r w:rsidRPr="2FD5266F">
        <w:rPr>
          <w:rFonts w:cs="Arial"/>
          <w:color w:val="000000" w:themeColor="text1"/>
        </w:rPr>
        <w:t>met het gestelde in de “Regeling onkostenvergoeding vrijwilligers”.</w:t>
      </w:r>
      <w:r w:rsidR="00DB4945">
        <w:rPr>
          <w:rFonts w:cs="Arial"/>
          <w:color w:val="000000" w:themeColor="text1"/>
        </w:rPr>
        <w:t xml:space="preserve"> Deze regeling staat op het vrijwilligersportaal.</w:t>
      </w:r>
    </w:p>
    <w:p w14:paraId="7C0E4115" w14:textId="651B44B8" w:rsidR="00B1437A" w:rsidRDefault="00B1437A" w:rsidP="2FD5266F">
      <w:pPr>
        <w:autoSpaceDE w:val="0"/>
        <w:autoSpaceDN w:val="0"/>
        <w:adjustRightInd w:val="0"/>
        <w:ind w:left="-720"/>
        <w:rPr>
          <w:rFonts w:cs="Arial"/>
          <w:color w:val="000000"/>
        </w:rPr>
      </w:pPr>
    </w:p>
    <w:p w14:paraId="0A5BEE37" w14:textId="682264ED" w:rsidR="00B1437A" w:rsidRDefault="00B1437A" w:rsidP="00E56857">
      <w:pPr>
        <w:pStyle w:val="Kop2"/>
      </w:pPr>
      <w:r w:rsidRPr="2FD5266F">
        <w:t xml:space="preserve">Artikel </w:t>
      </w:r>
      <w:r w:rsidR="4BF6DF4A" w:rsidRPr="2FD5266F">
        <w:t>5</w:t>
      </w:r>
      <w:r w:rsidRPr="2FD5266F">
        <w:t>. Verklaring Omtrent Gedrag</w:t>
      </w:r>
    </w:p>
    <w:p w14:paraId="03CE6031" w14:textId="77777777" w:rsidR="00B1437A" w:rsidRDefault="00B1437A" w:rsidP="00F829EE">
      <w:pPr>
        <w:autoSpaceDE w:val="0"/>
        <w:autoSpaceDN w:val="0"/>
        <w:adjustRightInd w:val="0"/>
        <w:ind w:left="-720"/>
        <w:rPr>
          <w:rFonts w:cs="Arial"/>
          <w:color w:val="000000"/>
        </w:rPr>
      </w:pPr>
      <w:r>
        <w:rPr>
          <w:rFonts w:cs="Arial"/>
          <w:color w:val="000000"/>
        </w:rPr>
        <w:t>De vrijwilligersovereenkomst wordt niet aangegaan, voordat de vrijwilliger een geldige</w:t>
      </w:r>
    </w:p>
    <w:p w14:paraId="1F4CF1B9" w14:textId="77777777" w:rsidR="00B1437A" w:rsidRDefault="00B1437A" w:rsidP="00F829EE">
      <w:pPr>
        <w:autoSpaceDE w:val="0"/>
        <w:autoSpaceDN w:val="0"/>
        <w:adjustRightInd w:val="0"/>
        <w:ind w:left="-720"/>
        <w:rPr>
          <w:rFonts w:cs="Arial"/>
          <w:color w:val="000000"/>
        </w:rPr>
      </w:pPr>
      <w:r w:rsidRPr="2FD5266F">
        <w:rPr>
          <w:rFonts w:cs="Arial"/>
          <w:color w:val="000000" w:themeColor="text1"/>
        </w:rPr>
        <w:t>verklaring omtrent gedrag heeft overhandigd voor screeningsdomein “Gezondheidszorg en</w:t>
      </w:r>
    </w:p>
    <w:p w14:paraId="65E20957" w14:textId="49E3C23B" w:rsidR="00B1437A" w:rsidRDefault="00B1437A" w:rsidP="00F829EE">
      <w:pPr>
        <w:autoSpaceDE w:val="0"/>
        <w:autoSpaceDN w:val="0"/>
        <w:adjustRightInd w:val="0"/>
        <w:ind w:left="-720"/>
        <w:rPr>
          <w:rFonts w:cs="Arial"/>
          <w:color w:val="000000"/>
        </w:rPr>
      </w:pPr>
      <w:r w:rsidRPr="2FD5266F">
        <w:rPr>
          <w:rFonts w:cs="Arial"/>
          <w:color w:val="000000" w:themeColor="text1"/>
        </w:rPr>
        <w:t>welzijn van mens en dier”.</w:t>
      </w:r>
    </w:p>
    <w:p w14:paraId="419F3829" w14:textId="77777777" w:rsidR="00B1437A" w:rsidRDefault="00B1437A" w:rsidP="00F829EE">
      <w:pPr>
        <w:autoSpaceDE w:val="0"/>
        <w:autoSpaceDN w:val="0"/>
        <w:adjustRightInd w:val="0"/>
        <w:ind w:left="-720"/>
        <w:rPr>
          <w:rFonts w:cs="Arial"/>
          <w:color w:val="000000"/>
        </w:rPr>
      </w:pPr>
    </w:p>
    <w:p w14:paraId="2B8D4538" w14:textId="4B1DEA32" w:rsidR="00B1437A" w:rsidRDefault="00B1437A" w:rsidP="00E56857">
      <w:pPr>
        <w:pStyle w:val="Kop2"/>
      </w:pPr>
      <w:r w:rsidRPr="2FD5266F">
        <w:t xml:space="preserve">Artikel </w:t>
      </w:r>
      <w:r w:rsidR="1A358D60" w:rsidRPr="2FD5266F">
        <w:t>6</w:t>
      </w:r>
      <w:r w:rsidRPr="2FD5266F">
        <w:t>. Schaderisico’s en verzekeringen</w:t>
      </w:r>
    </w:p>
    <w:p w14:paraId="17F663B1" w14:textId="247ED815" w:rsidR="00B1437A" w:rsidRDefault="009C6684" w:rsidP="00F829EE">
      <w:pPr>
        <w:autoSpaceDE w:val="0"/>
        <w:autoSpaceDN w:val="0"/>
        <w:adjustRightInd w:val="0"/>
        <w:ind w:left="-720"/>
        <w:rPr>
          <w:rFonts w:cs="Arial"/>
          <w:color w:val="000000"/>
        </w:rPr>
      </w:pPr>
      <w:r>
        <w:rPr>
          <w:rFonts w:cs="Arial"/>
          <w:color w:val="000000" w:themeColor="text1"/>
        </w:rPr>
        <w:t>De Hartekamp Groep</w:t>
      </w:r>
      <w:r w:rsidR="00B1437A" w:rsidRPr="2FD5266F">
        <w:rPr>
          <w:rFonts w:cs="Arial"/>
          <w:color w:val="000000" w:themeColor="text1"/>
        </w:rPr>
        <w:t xml:space="preserve"> </w:t>
      </w:r>
      <w:r w:rsidR="00B87B30">
        <w:rPr>
          <w:rFonts w:cs="Arial"/>
          <w:color w:val="000000" w:themeColor="text1"/>
        </w:rPr>
        <w:t xml:space="preserve">heeft </w:t>
      </w:r>
      <w:r w:rsidR="00B1437A" w:rsidRPr="2FD5266F">
        <w:rPr>
          <w:rFonts w:cs="Arial"/>
          <w:color w:val="000000" w:themeColor="text1"/>
        </w:rPr>
        <w:t>een verzekeringsovereenkomst, die de</w:t>
      </w:r>
      <w:r w:rsidR="7C586606" w:rsidRPr="2FD5266F">
        <w:rPr>
          <w:rFonts w:cs="Arial"/>
          <w:color w:val="000000" w:themeColor="text1"/>
        </w:rPr>
        <w:t xml:space="preserve"> </w:t>
      </w:r>
      <w:r w:rsidR="00B1437A" w:rsidRPr="2FD5266F">
        <w:rPr>
          <w:rFonts w:cs="Arial"/>
          <w:color w:val="000000" w:themeColor="text1"/>
        </w:rPr>
        <w:t>aansprakelijkheid van vrijwilligers dekt voor schade aan derden toegebracht tijdens het</w:t>
      </w:r>
      <w:r w:rsidR="033578A9" w:rsidRPr="2FD5266F">
        <w:rPr>
          <w:rFonts w:cs="Arial"/>
          <w:color w:val="000000" w:themeColor="text1"/>
        </w:rPr>
        <w:t xml:space="preserve"> </w:t>
      </w:r>
      <w:r w:rsidR="00B1437A" w:rsidRPr="2FD5266F">
        <w:rPr>
          <w:rFonts w:cs="Arial"/>
          <w:color w:val="000000" w:themeColor="text1"/>
        </w:rPr>
        <w:t>vrijwilligerswerk.</w:t>
      </w:r>
    </w:p>
    <w:p w14:paraId="17D2D6B1" w14:textId="14D13627" w:rsidR="00B1437A" w:rsidRDefault="009C6684" w:rsidP="00F829EE">
      <w:pPr>
        <w:autoSpaceDE w:val="0"/>
        <w:autoSpaceDN w:val="0"/>
        <w:adjustRightInd w:val="0"/>
        <w:ind w:left="-720"/>
        <w:rPr>
          <w:rFonts w:cs="Arial"/>
          <w:color w:val="000000"/>
        </w:rPr>
      </w:pPr>
      <w:r>
        <w:rPr>
          <w:rFonts w:cs="Arial"/>
          <w:color w:val="000000" w:themeColor="text1"/>
        </w:rPr>
        <w:t>De Hartekamp Groep</w:t>
      </w:r>
      <w:r w:rsidR="00B1437A" w:rsidRPr="2FD5266F">
        <w:rPr>
          <w:rFonts w:cs="Arial"/>
          <w:color w:val="000000" w:themeColor="text1"/>
        </w:rPr>
        <w:t xml:space="preserve"> </w:t>
      </w:r>
      <w:r w:rsidR="00B87B30">
        <w:rPr>
          <w:rFonts w:cs="Arial"/>
          <w:color w:val="000000" w:themeColor="text1"/>
        </w:rPr>
        <w:t>heeft</w:t>
      </w:r>
      <w:r w:rsidR="00B1437A" w:rsidRPr="2FD5266F">
        <w:rPr>
          <w:rFonts w:cs="Arial"/>
          <w:color w:val="000000" w:themeColor="text1"/>
        </w:rPr>
        <w:t xml:space="preserve"> voor de vrijwilliger een ongevallenverzekering die tot</w:t>
      </w:r>
      <w:r w:rsidR="0048686C" w:rsidRPr="2FD5266F">
        <w:rPr>
          <w:rFonts w:cs="Arial"/>
          <w:color w:val="000000" w:themeColor="text1"/>
        </w:rPr>
        <w:t xml:space="preserve"> </w:t>
      </w:r>
      <w:r w:rsidR="00B1437A" w:rsidRPr="2FD5266F">
        <w:rPr>
          <w:rFonts w:cs="Arial"/>
          <w:color w:val="000000" w:themeColor="text1"/>
        </w:rPr>
        <w:t>uitkeringen leidt ingeval van invaliditeit of overlijden ten gevolge van ongevallen tijdens de</w:t>
      </w:r>
      <w:r w:rsidR="001BFFC9" w:rsidRPr="2FD5266F">
        <w:rPr>
          <w:rFonts w:cs="Arial"/>
          <w:color w:val="000000" w:themeColor="text1"/>
        </w:rPr>
        <w:t xml:space="preserve"> </w:t>
      </w:r>
      <w:r w:rsidR="00B1437A" w:rsidRPr="2FD5266F">
        <w:rPr>
          <w:rFonts w:cs="Arial"/>
          <w:color w:val="000000" w:themeColor="text1"/>
        </w:rPr>
        <w:t>uitoefening van het afgesproken vrijwilligerswerk.</w:t>
      </w:r>
    </w:p>
    <w:p w14:paraId="1D495A08" w14:textId="77777777" w:rsidR="00B1437A" w:rsidRDefault="00B1437A" w:rsidP="00F829EE">
      <w:pPr>
        <w:autoSpaceDE w:val="0"/>
        <w:autoSpaceDN w:val="0"/>
        <w:adjustRightInd w:val="0"/>
        <w:ind w:left="-720"/>
        <w:rPr>
          <w:rFonts w:cs="Arial"/>
          <w:color w:val="000000"/>
        </w:rPr>
      </w:pPr>
    </w:p>
    <w:p w14:paraId="0E830F3B" w14:textId="0AD5B2E3" w:rsidR="00B1437A" w:rsidRDefault="00B1437A" w:rsidP="2FD5266F">
      <w:pPr>
        <w:autoSpaceDE w:val="0"/>
        <w:autoSpaceDN w:val="0"/>
        <w:adjustRightInd w:val="0"/>
        <w:ind w:left="-720"/>
        <w:rPr>
          <w:rFonts w:cs="Arial"/>
          <w:i/>
          <w:iCs/>
          <w:color w:val="39B64A"/>
          <w:sz w:val="26"/>
          <w:szCs w:val="26"/>
        </w:rPr>
      </w:pPr>
      <w:r w:rsidRPr="2FD5266F">
        <w:rPr>
          <w:rFonts w:cs="Arial"/>
          <w:i/>
          <w:iCs/>
          <w:color w:val="39B64A"/>
          <w:sz w:val="26"/>
          <w:szCs w:val="26"/>
        </w:rPr>
        <w:t xml:space="preserve">Artikel </w:t>
      </w:r>
      <w:r w:rsidR="3699E750" w:rsidRPr="2FD5266F">
        <w:rPr>
          <w:rFonts w:cs="Arial"/>
          <w:i/>
          <w:iCs/>
          <w:color w:val="39B64A"/>
          <w:sz w:val="26"/>
          <w:szCs w:val="26"/>
        </w:rPr>
        <w:t>7</w:t>
      </w:r>
      <w:r w:rsidRPr="2FD5266F">
        <w:rPr>
          <w:rFonts w:cs="Arial"/>
          <w:i/>
          <w:iCs/>
          <w:color w:val="39B64A"/>
          <w:sz w:val="26"/>
          <w:szCs w:val="26"/>
        </w:rPr>
        <w:t>. Ondersteuning</w:t>
      </w:r>
    </w:p>
    <w:p w14:paraId="54EC167C" w14:textId="56C897B8" w:rsidR="00B1437A" w:rsidRDefault="009C6684" w:rsidP="00F829EE">
      <w:pPr>
        <w:autoSpaceDE w:val="0"/>
        <w:autoSpaceDN w:val="0"/>
        <w:adjustRightInd w:val="0"/>
        <w:ind w:left="-720"/>
        <w:rPr>
          <w:rFonts w:cs="Arial"/>
          <w:color w:val="000000"/>
        </w:rPr>
      </w:pPr>
      <w:r>
        <w:rPr>
          <w:rFonts w:cs="Arial"/>
          <w:color w:val="000000"/>
        </w:rPr>
        <w:t>De Hartekamp Groep</w:t>
      </w:r>
      <w:r w:rsidR="00B1437A">
        <w:rPr>
          <w:rFonts w:cs="Arial"/>
          <w:color w:val="000000"/>
        </w:rPr>
        <w:t xml:space="preserve"> draagt zorg voor de – voor de uitoefening van het vrijwilligerswerk</w:t>
      </w:r>
    </w:p>
    <w:p w14:paraId="05A299F5" w14:textId="4EDAF5B0" w:rsidR="00B1437A" w:rsidRDefault="00B1437A" w:rsidP="00F829EE">
      <w:pPr>
        <w:autoSpaceDE w:val="0"/>
        <w:autoSpaceDN w:val="0"/>
        <w:adjustRightInd w:val="0"/>
        <w:ind w:left="-720"/>
        <w:rPr>
          <w:rFonts w:cs="Arial"/>
          <w:color w:val="000000"/>
        </w:rPr>
      </w:pPr>
      <w:r w:rsidRPr="2FD5266F">
        <w:rPr>
          <w:rFonts w:cs="Arial"/>
          <w:color w:val="000000" w:themeColor="text1"/>
        </w:rPr>
        <w:t>noodzakelijke – ondersteuning. Het vrijwilligerswerk wordt zelfstandig, maar zoveel mogelijk in</w:t>
      </w:r>
      <w:r w:rsidR="005B64D0" w:rsidRPr="2FD5266F">
        <w:rPr>
          <w:rFonts w:cs="Arial"/>
          <w:color w:val="000000" w:themeColor="text1"/>
        </w:rPr>
        <w:t xml:space="preserve"> </w:t>
      </w:r>
      <w:r w:rsidRPr="2FD5266F">
        <w:rPr>
          <w:rFonts w:cs="Arial"/>
          <w:color w:val="000000" w:themeColor="text1"/>
        </w:rPr>
        <w:t>nabijheid van een (vaste) medewerker uitgevoerd. De vrijwilliger is wel gehouden</w:t>
      </w:r>
    </w:p>
    <w:p w14:paraId="49F8FBA9" w14:textId="220FA6D8" w:rsidR="00B1437A" w:rsidRDefault="00B1437A" w:rsidP="00F829EE">
      <w:pPr>
        <w:autoSpaceDE w:val="0"/>
        <w:autoSpaceDN w:val="0"/>
        <w:adjustRightInd w:val="0"/>
        <w:ind w:left="-720"/>
        <w:rPr>
          <w:rFonts w:cs="Arial"/>
          <w:color w:val="000000"/>
        </w:rPr>
      </w:pPr>
      <w:r w:rsidRPr="2FD5266F">
        <w:rPr>
          <w:rFonts w:cs="Arial"/>
          <w:color w:val="000000" w:themeColor="text1"/>
        </w:rPr>
        <w:t>noodzakelijke werkinstructies (bijvoorbeeld veiligheidsinstructies) op te volgen.</w:t>
      </w:r>
    </w:p>
    <w:p w14:paraId="4D808050" w14:textId="77777777" w:rsidR="00B1437A" w:rsidRDefault="00B1437A" w:rsidP="00F829EE">
      <w:pPr>
        <w:autoSpaceDE w:val="0"/>
        <w:autoSpaceDN w:val="0"/>
        <w:adjustRightInd w:val="0"/>
        <w:ind w:left="-720"/>
        <w:rPr>
          <w:rFonts w:cs="Arial"/>
          <w:color w:val="000000"/>
        </w:rPr>
      </w:pPr>
    </w:p>
    <w:p w14:paraId="6FDB5852" w14:textId="5ED1C614" w:rsidR="00B1437A" w:rsidRDefault="00B1437A" w:rsidP="00E56857">
      <w:pPr>
        <w:pStyle w:val="Kop2"/>
      </w:pPr>
      <w:r w:rsidRPr="2FD5266F">
        <w:t xml:space="preserve">Artikel </w:t>
      </w:r>
      <w:r w:rsidR="7F59EE3C" w:rsidRPr="2FD5266F">
        <w:t>8</w:t>
      </w:r>
      <w:r w:rsidRPr="2FD5266F">
        <w:t>. Geheimhouding</w:t>
      </w:r>
    </w:p>
    <w:p w14:paraId="57D4A517" w14:textId="6AF8D387" w:rsidR="00B1437A" w:rsidRDefault="00B1437A" w:rsidP="00F829EE">
      <w:pPr>
        <w:autoSpaceDE w:val="0"/>
        <w:autoSpaceDN w:val="0"/>
        <w:adjustRightInd w:val="0"/>
        <w:ind w:left="-720"/>
        <w:rPr>
          <w:rFonts w:cs="Arial"/>
          <w:color w:val="000000"/>
        </w:rPr>
      </w:pPr>
      <w:r w:rsidRPr="66B9F3C1">
        <w:rPr>
          <w:rFonts w:cs="Arial"/>
          <w:color w:val="000000" w:themeColor="text1"/>
        </w:rPr>
        <w:t>De vrijwilliger is verplicht tot geheimhouding van al hetgeen hem tijdens zijn vrijwilligerswerk</w:t>
      </w:r>
      <w:r w:rsidR="34C57ADF" w:rsidRPr="66B9F3C1">
        <w:rPr>
          <w:rFonts w:cs="Arial"/>
          <w:color w:val="000000" w:themeColor="text1"/>
        </w:rPr>
        <w:t xml:space="preserve"> </w:t>
      </w:r>
      <w:r w:rsidRPr="66B9F3C1">
        <w:rPr>
          <w:rFonts w:cs="Arial"/>
          <w:color w:val="000000" w:themeColor="text1"/>
        </w:rPr>
        <w:t xml:space="preserve">ter kennis komt over (de cliënten van) </w:t>
      </w:r>
      <w:r w:rsidR="009C6684">
        <w:rPr>
          <w:rFonts w:cs="Arial"/>
          <w:color w:val="000000" w:themeColor="text1"/>
        </w:rPr>
        <w:t>de Hartekamp Groep</w:t>
      </w:r>
      <w:r w:rsidRPr="66B9F3C1">
        <w:rPr>
          <w:rFonts w:cs="Arial"/>
          <w:color w:val="000000" w:themeColor="text1"/>
        </w:rPr>
        <w:t xml:space="preserve"> en waarvan hij geacht wordt het</w:t>
      </w:r>
      <w:r w:rsidR="12827569" w:rsidRPr="66B9F3C1">
        <w:rPr>
          <w:rFonts w:cs="Arial"/>
          <w:color w:val="000000" w:themeColor="text1"/>
        </w:rPr>
        <w:t xml:space="preserve"> </w:t>
      </w:r>
      <w:r w:rsidRPr="66B9F3C1">
        <w:rPr>
          <w:rFonts w:cs="Arial"/>
          <w:color w:val="000000" w:themeColor="text1"/>
        </w:rPr>
        <w:t>vertrouwelijke karakter te kennen of te vermoeden. Deze verplichting blijft ook gelden na het</w:t>
      </w:r>
      <w:r w:rsidR="5AED4D75" w:rsidRPr="66B9F3C1">
        <w:rPr>
          <w:rFonts w:cs="Arial"/>
          <w:color w:val="000000" w:themeColor="text1"/>
        </w:rPr>
        <w:t xml:space="preserve"> </w:t>
      </w:r>
      <w:r w:rsidRPr="66B9F3C1">
        <w:rPr>
          <w:rFonts w:cs="Arial"/>
          <w:color w:val="000000" w:themeColor="text1"/>
        </w:rPr>
        <w:t>einde van de vrijwilligersovereenkomst.</w:t>
      </w:r>
    </w:p>
    <w:p w14:paraId="24438AD6" w14:textId="5CAB03E8" w:rsidR="00B1437A" w:rsidRDefault="00B1437A" w:rsidP="2FD5266F">
      <w:pPr>
        <w:autoSpaceDE w:val="0"/>
        <w:autoSpaceDN w:val="0"/>
        <w:adjustRightInd w:val="0"/>
        <w:ind w:left="-720"/>
        <w:rPr>
          <w:rFonts w:cs="Arial"/>
          <w:color w:val="000000" w:themeColor="text1"/>
        </w:rPr>
      </w:pPr>
      <w:r w:rsidRPr="66B9F3C1">
        <w:rPr>
          <w:rFonts w:cs="Arial"/>
          <w:color w:val="000000" w:themeColor="text1"/>
        </w:rPr>
        <w:t>Ook voor de vrijwilligers is het medisch beroepsgeheim van toepassing. Dit betekent onder</w:t>
      </w:r>
      <w:r w:rsidR="6E48C131" w:rsidRPr="66B9F3C1">
        <w:rPr>
          <w:rFonts w:cs="Arial"/>
          <w:color w:val="000000" w:themeColor="text1"/>
        </w:rPr>
        <w:t xml:space="preserve"> </w:t>
      </w:r>
      <w:r w:rsidRPr="66B9F3C1">
        <w:rPr>
          <w:rFonts w:cs="Arial"/>
          <w:color w:val="000000" w:themeColor="text1"/>
        </w:rPr>
        <w:t>meer dat informatie over een cliënt niet wordt gedeeld met mensen die niet direct bij de zorg</w:t>
      </w:r>
      <w:r w:rsidR="5A815545" w:rsidRPr="66B9F3C1">
        <w:rPr>
          <w:rFonts w:cs="Arial"/>
          <w:color w:val="000000" w:themeColor="text1"/>
        </w:rPr>
        <w:t xml:space="preserve"> </w:t>
      </w:r>
      <w:r w:rsidRPr="66B9F3C1">
        <w:rPr>
          <w:rFonts w:cs="Arial"/>
          <w:color w:val="000000" w:themeColor="text1"/>
        </w:rPr>
        <w:t>voor die cliënt betrokken zijn. Deze verplichting blijft ook gelden na het einde van de</w:t>
      </w:r>
      <w:r w:rsidR="328E187D" w:rsidRPr="66B9F3C1">
        <w:rPr>
          <w:rFonts w:cs="Arial"/>
          <w:color w:val="000000" w:themeColor="text1"/>
        </w:rPr>
        <w:t xml:space="preserve"> </w:t>
      </w:r>
      <w:r w:rsidR="780A67C0" w:rsidRPr="66B9F3C1">
        <w:rPr>
          <w:rFonts w:cs="Arial"/>
          <w:color w:val="000000" w:themeColor="text1"/>
        </w:rPr>
        <w:t>V</w:t>
      </w:r>
      <w:r w:rsidRPr="66B9F3C1">
        <w:rPr>
          <w:rFonts w:cs="Arial"/>
          <w:color w:val="000000" w:themeColor="text1"/>
        </w:rPr>
        <w:t>rijwilligersovereenkomst.</w:t>
      </w:r>
    </w:p>
    <w:p w14:paraId="6E29E964" w14:textId="2F343782" w:rsidR="00B1437A" w:rsidRPr="00121FD1" w:rsidRDefault="1AD79903" w:rsidP="00F829EE">
      <w:pPr>
        <w:autoSpaceDE w:val="0"/>
        <w:autoSpaceDN w:val="0"/>
        <w:adjustRightInd w:val="0"/>
        <w:ind w:left="-720"/>
        <w:rPr>
          <w:rFonts w:cs="Arial"/>
        </w:rPr>
      </w:pPr>
      <w:bookmarkStart w:id="1" w:name="_Hlk182906619"/>
      <w:r w:rsidRPr="2FD5266F">
        <w:rPr>
          <w:rFonts w:cs="Arial"/>
          <w:color w:val="000000" w:themeColor="text1"/>
        </w:rPr>
        <w:t xml:space="preserve">Doorbreken van de geheimhoudingsverplichting wordt beschouwd als een gegevenslek. Conform de Algemene Verordening Gegegevensbescherming (AVG) wordt dit gemeld bij de Autoriteit </w:t>
      </w:r>
      <w:r w:rsidRPr="00121FD1">
        <w:rPr>
          <w:rFonts w:cs="Arial"/>
        </w:rPr>
        <w:t>Persoon</w:t>
      </w:r>
      <w:r w:rsidR="002F6B01" w:rsidRPr="00121FD1">
        <w:rPr>
          <w:rFonts w:cs="Arial"/>
        </w:rPr>
        <w:t>s</w:t>
      </w:r>
      <w:r w:rsidRPr="00121FD1">
        <w:rPr>
          <w:rFonts w:cs="Arial"/>
        </w:rPr>
        <w:t>gegevens.</w:t>
      </w:r>
    </w:p>
    <w:bookmarkEnd w:id="1"/>
    <w:p w14:paraId="2498CF70" w14:textId="336DA9F6" w:rsidR="00B1437A" w:rsidRDefault="00B1437A" w:rsidP="00F829EE">
      <w:pPr>
        <w:autoSpaceDE w:val="0"/>
        <w:autoSpaceDN w:val="0"/>
        <w:adjustRightInd w:val="0"/>
        <w:ind w:left="-720"/>
        <w:rPr>
          <w:rFonts w:cs="Arial"/>
          <w:color w:val="000000"/>
        </w:rPr>
      </w:pPr>
      <w:r w:rsidRPr="66B9F3C1">
        <w:rPr>
          <w:rFonts w:cs="Arial"/>
          <w:color w:val="000000" w:themeColor="text1"/>
        </w:rPr>
        <w:t xml:space="preserve">Bij overtreding van dit artikel is </w:t>
      </w:r>
      <w:r w:rsidR="009C6684">
        <w:rPr>
          <w:rFonts w:cs="Arial"/>
          <w:color w:val="000000" w:themeColor="text1"/>
        </w:rPr>
        <w:t>de Hartekamp Groep</w:t>
      </w:r>
      <w:r w:rsidRPr="66B9F3C1">
        <w:rPr>
          <w:rFonts w:cs="Arial"/>
          <w:color w:val="000000" w:themeColor="text1"/>
        </w:rPr>
        <w:t xml:space="preserve"> gerechtigd deze overeenkomst met</w:t>
      </w:r>
      <w:r w:rsidR="25CA2100" w:rsidRPr="66B9F3C1">
        <w:rPr>
          <w:rFonts w:cs="Arial"/>
          <w:color w:val="000000" w:themeColor="text1"/>
        </w:rPr>
        <w:t xml:space="preserve"> </w:t>
      </w:r>
      <w:r w:rsidRPr="66B9F3C1">
        <w:rPr>
          <w:rFonts w:cs="Arial"/>
          <w:color w:val="000000" w:themeColor="text1"/>
        </w:rPr>
        <w:t xml:space="preserve">onmiddellijke ingang te beëindigen. Daarnaast zal </w:t>
      </w:r>
      <w:r w:rsidR="009C6684">
        <w:rPr>
          <w:rFonts w:cs="Arial"/>
          <w:color w:val="000000" w:themeColor="text1"/>
        </w:rPr>
        <w:t>de Hartekamp Groep</w:t>
      </w:r>
      <w:r w:rsidRPr="66B9F3C1">
        <w:rPr>
          <w:rFonts w:cs="Arial"/>
          <w:color w:val="000000" w:themeColor="text1"/>
        </w:rPr>
        <w:t xml:space="preserve"> in dat geval van de</w:t>
      </w:r>
      <w:r w:rsidR="038011C0" w:rsidRPr="66B9F3C1">
        <w:rPr>
          <w:rFonts w:cs="Arial"/>
          <w:color w:val="000000" w:themeColor="text1"/>
        </w:rPr>
        <w:t xml:space="preserve"> </w:t>
      </w:r>
      <w:r w:rsidRPr="66B9F3C1">
        <w:rPr>
          <w:rFonts w:cs="Arial"/>
          <w:color w:val="000000" w:themeColor="text1"/>
        </w:rPr>
        <w:t>vrijwilliger volledige schadevergoeding vorderen.</w:t>
      </w:r>
    </w:p>
    <w:p w14:paraId="5CD63CA6" w14:textId="77777777" w:rsidR="00B1437A" w:rsidRDefault="00B1437A" w:rsidP="00F829EE">
      <w:pPr>
        <w:autoSpaceDE w:val="0"/>
        <w:autoSpaceDN w:val="0"/>
        <w:adjustRightInd w:val="0"/>
        <w:ind w:left="-720"/>
        <w:rPr>
          <w:rFonts w:cs="Arial"/>
          <w:color w:val="000000"/>
        </w:rPr>
      </w:pPr>
    </w:p>
    <w:p w14:paraId="155AB89B" w14:textId="0B2846EB" w:rsidR="00B1437A" w:rsidRDefault="00B1437A" w:rsidP="00E56857">
      <w:pPr>
        <w:pStyle w:val="Kop2"/>
      </w:pPr>
      <w:r w:rsidRPr="2FD5266F">
        <w:t xml:space="preserve">Artikel </w:t>
      </w:r>
      <w:r w:rsidR="6A97E8BC" w:rsidRPr="2FD5266F">
        <w:t>9</w:t>
      </w:r>
      <w:r w:rsidRPr="2FD5266F">
        <w:t>. Veilig Incidenten Melden (VIM)</w:t>
      </w:r>
    </w:p>
    <w:p w14:paraId="10F8F0F9" w14:textId="02594C97" w:rsidR="00B1437A" w:rsidRDefault="00B1437A" w:rsidP="00F829EE">
      <w:pPr>
        <w:autoSpaceDE w:val="0"/>
        <w:autoSpaceDN w:val="0"/>
        <w:adjustRightInd w:val="0"/>
        <w:ind w:left="-720"/>
        <w:rPr>
          <w:rFonts w:cs="Arial"/>
          <w:color w:val="000000"/>
        </w:rPr>
      </w:pPr>
      <w:r w:rsidRPr="66B9F3C1">
        <w:rPr>
          <w:rFonts w:cs="Arial"/>
          <w:color w:val="000000" w:themeColor="text1"/>
        </w:rPr>
        <w:t>De vrijwilliger zal ongevallen of bijna ongevallen tijdens de uitvoering van het vrijwilligerswerk</w:t>
      </w:r>
      <w:r w:rsidR="6FC706D3" w:rsidRPr="66B9F3C1">
        <w:rPr>
          <w:rFonts w:cs="Arial"/>
          <w:color w:val="000000" w:themeColor="text1"/>
        </w:rPr>
        <w:t xml:space="preserve"> </w:t>
      </w:r>
      <w:r w:rsidRPr="66B9F3C1">
        <w:rPr>
          <w:rFonts w:cs="Arial"/>
          <w:color w:val="000000" w:themeColor="text1"/>
        </w:rPr>
        <w:t xml:space="preserve">melden bij een medewerker van de locatie. De medewerker van de locatie </w:t>
      </w:r>
      <w:r w:rsidR="37A9AA7E" w:rsidRPr="66B9F3C1">
        <w:rPr>
          <w:rFonts w:cs="Arial"/>
          <w:color w:val="000000" w:themeColor="text1"/>
        </w:rPr>
        <w:t>h</w:t>
      </w:r>
      <w:r w:rsidRPr="66B9F3C1">
        <w:rPr>
          <w:rFonts w:cs="Arial"/>
          <w:color w:val="000000" w:themeColor="text1"/>
        </w:rPr>
        <w:t xml:space="preserve">eeft kennis van de procedure </w:t>
      </w:r>
      <w:r w:rsidR="00B75573" w:rsidRPr="66B9F3C1">
        <w:rPr>
          <w:rFonts w:cs="Arial"/>
          <w:color w:val="000000" w:themeColor="text1"/>
        </w:rPr>
        <w:t>Veilig Incident Melden (</w:t>
      </w:r>
      <w:r w:rsidRPr="66B9F3C1">
        <w:rPr>
          <w:rFonts w:cs="Arial"/>
          <w:color w:val="000000" w:themeColor="text1"/>
        </w:rPr>
        <w:t>VIM</w:t>
      </w:r>
      <w:r w:rsidR="00B75573" w:rsidRPr="66B9F3C1">
        <w:rPr>
          <w:rFonts w:cs="Arial"/>
          <w:color w:val="000000" w:themeColor="text1"/>
        </w:rPr>
        <w:t>)</w:t>
      </w:r>
      <w:r w:rsidRPr="66B9F3C1">
        <w:rPr>
          <w:rFonts w:cs="Arial"/>
          <w:color w:val="000000" w:themeColor="text1"/>
        </w:rPr>
        <w:t>.</w:t>
      </w:r>
    </w:p>
    <w:p w14:paraId="6F0F499A" w14:textId="77777777" w:rsidR="00B1437A" w:rsidRDefault="00B1437A" w:rsidP="00F829EE">
      <w:pPr>
        <w:autoSpaceDE w:val="0"/>
        <w:autoSpaceDN w:val="0"/>
        <w:adjustRightInd w:val="0"/>
        <w:ind w:left="-720"/>
        <w:rPr>
          <w:rFonts w:cs="Arial"/>
          <w:color w:val="000000"/>
        </w:rPr>
      </w:pPr>
    </w:p>
    <w:p w14:paraId="3941367B" w14:textId="77967153" w:rsidR="00B1437A" w:rsidRDefault="00B1437A" w:rsidP="00E56857">
      <w:pPr>
        <w:pStyle w:val="Kop2"/>
      </w:pPr>
      <w:r w:rsidRPr="2FD5266F">
        <w:t>Artikel 1</w:t>
      </w:r>
      <w:r w:rsidR="4954CC3F" w:rsidRPr="2FD5266F">
        <w:t>0</w:t>
      </w:r>
      <w:r w:rsidRPr="2FD5266F">
        <w:t xml:space="preserve">. </w:t>
      </w:r>
      <w:r w:rsidRPr="00121FD1">
        <w:t>Gedragscode</w:t>
      </w:r>
    </w:p>
    <w:p w14:paraId="7D08D6CE" w14:textId="5D520BB3" w:rsidR="00B1437A" w:rsidRPr="00121FD1" w:rsidRDefault="00B1437A" w:rsidP="00F829EE">
      <w:pPr>
        <w:autoSpaceDE w:val="0"/>
        <w:autoSpaceDN w:val="0"/>
        <w:adjustRightInd w:val="0"/>
        <w:ind w:left="-720"/>
        <w:rPr>
          <w:rFonts w:cs="Arial"/>
        </w:rPr>
      </w:pPr>
      <w:r w:rsidRPr="00121FD1">
        <w:rPr>
          <w:rFonts w:cs="Arial"/>
        </w:rPr>
        <w:t>De vrijwilliger houdt zich aan de Gedragscode</w:t>
      </w:r>
      <w:r w:rsidR="00EF1C20" w:rsidRPr="00121FD1">
        <w:rPr>
          <w:rFonts w:cs="Arial"/>
        </w:rPr>
        <w:t xml:space="preserve"> Hartekamp Groep</w:t>
      </w:r>
      <w:r w:rsidR="00604E02">
        <w:rPr>
          <w:rFonts w:cs="Arial"/>
        </w:rPr>
        <w:t>. D</w:t>
      </w:r>
      <w:r w:rsidR="00E147A8" w:rsidRPr="00121FD1">
        <w:rPr>
          <w:rFonts w:cs="Arial"/>
        </w:rPr>
        <w:t>eze</w:t>
      </w:r>
      <w:r w:rsidRPr="00121FD1">
        <w:rPr>
          <w:rFonts w:cs="Arial"/>
        </w:rPr>
        <w:t xml:space="preserve"> is integraal onderdeel van</w:t>
      </w:r>
      <w:r w:rsidR="059026BE" w:rsidRPr="00121FD1">
        <w:rPr>
          <w:rFonts w:cs="Arial"/>
        </w:rPr>
        <w:t xml:space="preserve"> </w:t>
      </w:r>
      <w:r w:rsidRPr="00121FD1">
        <w:rPr>
          <w:rFonts w:cs="Arial"/>
        </w:rPr>
        <w:t>de overeenkomst.</w:t>
      </w:r>
    </w:p>
    <w:p w14:paraId="6B1BA0B8" w14:textId="77777777" w:rsidR="00B1437A" w:rsidRDefault="00B1437A" w:rsidP="00F829EE">
      <w:pPr>
        <w:autoSpaceDE w:val="0"/>
        <w:autoSpaceDN w:val="0"/>
        <w:adjustRightInd w:val="0"/>
        <w:ind w:left="-720"/>
        <w:rPr>
          <w:rFonts w:cs="Arial"/>
          <w:color w:val="000000"/>
        </w:rPr>
      </w:pPr>
    </w:p>
    <w:p w14:paraId="57259E29" w14:textId="7E84413E" w:rsidR="00B1437A" w:rsidRDefault="00B1437A" w:rsidP="00E56857">
      <w:pPr>
        <w:pStyle w:val="Kop2"/>
      </w:pPr>
      <w:r w:rsidRPr="2FD5266F">
        <w:t>Artikel 1</w:t>
      </w:r>
      <w:r w:rsidR="5EBFE842" w:rsidRPr="2FD5266F">
        <w:t>1</w:t>
      </w:r>
      <w:r w:rsidRPr="2FD5266F">
        <w:t xml:space="preserve">. </w:t>
      </w:r>
      <w:r w:rsidR="00D93610">
        <w:t>Solliciteren als vrijwilliger op</w:t>
      </w:r>
      <w:r w:rsidRPr="2FD5266F">
        <w:t xml:space="preserve"> vacatures</w:t>
      </w:r>
    </w:p>
    <w:p w14:paraId="687DC8CD" w14:textId="26BAB080" w:rsidR="00B1437A" w:rsidRDefault="00B1437A" w:rsidP="00F829EE">
      <w:pPr>
        <w:autoSpaceDE w:val="0"/>
        <w:autoSpaceDN w:val="0"/>
        <w:adjustRightInd w:val="0"/>
        <w:ind w:left="-720"/>
        <w:rPr>
          <w:rFonts w:cs="Arial"/>
          <w:color w:val="000000"/>
        </w:rPr>
      </w:pPr>
      <w:r>
        <w:rPr>
          <w:rFonts w:cs="Arial"/>
          <w:color w:val="000000"/>
        </w:rPr>
        <w:t>De vrijwilliger heeft het recht om te reageren op interne vacatures</w:t>
      </w:r>
      <w:r w:rsidR="00A01040">
        <w:rPr>
          <w:rFonts w:cs="Arial"/>
          <w:color w:val="000000"/>
        </w:rPr>
        <w:t xml:space="preserve">. De vacatures staan op </w:t>
      </w:r>
      <w:hyperlink r:id="rId10" w:history="1">
        <w:r w:rsidR="00855605">
          <w:rPr>
            <w:rStyle w:val="Hyperlink"/>
          </w:rPr>
          <w:t xml:space="preserve">Werken bij de Hartekamp Groep </w:t>
        </w:r>
        <w:r w:rsidR="00855605">
          <w:rPr>
            <w:rStyle w:val="Hyperlink"/>
            <w:rFonts w:ascii="Segoe UI Emoji" w:hAnsi="Segoe UI Emoji" w:cs="Segoe UI Emoji"/>
          </w:rPr>
          <w:t>💚</w:t>
        </w:r>
      </w:hyperlink>
    </w:p>
    <w:p w14:paraId="59D1980F" w14:textId="77777777" w:rsidR="00BA68AE" w:rsidRDefault="00BA68AE" w:rsidP="00F829EE">
      <w:pPr>
        <w:autoSpaceDE w:val="0"/>
        <w:autoSpaceDN w:val="0"/>
        <w:adjustRightInd w:val="0"/>
        <w:ind w:left="-720"/>
        <w:rPr>
          <w:rFonts w:cs="Arial"/>
          <w:color w:val="000000"/>
        </w:rPr>
      </w:pPr>
    </w:p>
    <w:p w14:paraId="3C8D4999" w14:textId="1CDEE83D" w:rsidR="00B1437A" w:rsidRDefault="00B1437A" w:rsidP="00E56857">
      <w:pPr>
        <w:pStyle w:val="Kop2"/>
      </w:pPr>
      <w:r w:rsidRPr="2FD5266F">
        <w:t>Artikel 1</w:t>
      </w:r>
      <w:r w:rsidR="51CB4D69" w:rsidRPr="2FD5266F">
        <w:t>2</w:t>
      </w:r>
      <w:r w:rsidRPr="2FD5266F">
        <w:t>. Vrijwilligerswerk en uitkering</w:t>
      </w:r>
    </w:p>
    <w:p w14:paraId="6D88E779" w14:textId="00F360E1" w:rsidR="2FD5266F" w:rsidRDefault="00B1437A" w:rsidP="00960CEF">
      <w:pPr>
        <w:autoSpaceDE w:val="0"/>
        <w:autoSpaceDN w:val="0"/>
        <w:adjustRightInd w:val="0"/>
        <w:ind w:left="-720"/>
        <w:rPr>
          <w:rFonts w:cs="Arial"/>
          <w:color w:val="000000"/>
        </w:rPr>
      </w:pPr>
      <w:r w:rsidRPr="66B9F3C1">
        <w:rPr>
          <w:rFonts w:cs="Arial"/>
          <w:color w:val="000000" w:themeColor="text1"/>
        </w:rPr>
        <w:t xml:space="preserve">Indien de vrijwilliger enigerlei uitkering ontvangt aanvaardt </w:t>
      </w:r>
      <w:r w:rsidR="009C6684">
        <w:rPr>
          <w:rFonts w:cs="Arial"/>
          <w:color w:val="000000" w:themeColor="text1"/>
        </w:rPr>
        <w:t>de Hartekamp Groep</w:t>
      </w:r>
      <w:r w:rsidRPr="66B9F3C1">
        <w:rPr>
          <w:rFonts w:cs="Arial"/>
          <w:color w:val="000000" w:themeColor="text1"/>
        </w:rPr>
        <w:t xml:space="preserve"> geen enkele</w:t>
      </w:r>
      <w:r w:rsidR="3CA09A89" w:rsidRPr="66B9F3C1">
        <w:rPr>
          <w:rFonts w:cs="Arial"/>
          <w:color w:val="000000" w:themeColor="text1"/>
        </w:rPr>
        <w:t xml:space="preserve"> </w:t>
      </w:r>
      <w:r w:rsidRPr="66B9F3C1">
        <w:rPr>
          <w:rFonts w:cs="Arial"/>
          <w:color w:val="000000" w:themeColor="text1"/>
        </w:rPr>
        <w:t xml:space="preserve">aansprakelijkheid indien mocht blijken dat het verrichten van vrijwilligerswerk strijdig is met (of gevolgen heeft voor) het recht op die uitkering. De vrijwilliger kan eventuele schade dus niet op </w:t>
      </w:r>
      <w:r w:rsidR="009C6684">
        <w:rPr>
          <w:rFonts w:cs="Arial"/>
          <w:color w:val="000000" w:themeColor="text1"/>
        </w:rPr>
        <w:t>de Hartekamp Groep</w:t>
      </w:r>
      <w:r w:rsidRPr="66B9F3C1">
        <w:rPr>
          <w:rFonts w:cs="Arial"/>
          <w:color w:val="000000" w:themeColor="text1"/>
        </w:rPr>
        <w:t xml:space="preserve"> verhalen. De vrijwilliger verklaart dat hij zich ervan heeft overtuigd dat het verrichten van vrijwilligerswerk niet van invloed zal zijn op zijn uitkering.</w:t>
      </w:r>
    </w:p>
    <w:p w14:paraId="3E8A45AE" w14:textId="77777777" w:rsidR="00816D03" w:rsidRPr="00960CEF" w:rsidRDefault="00816D03" w:rsidP="00960CEF">
      <w:pPr>
        <w:autoSpaceDE w:val="0"/>
        <w:autoSpaceDN w:val="0"/>
        <w:adjustRightInd w:val="0"/>
        <w:ind w:left="-720"/>
        <w:rPr>
          <w:rFonts w:cs="Arial"/>
          <w:color w:val="000000"/>
        </w:rPr>
      </w:pPr>
    </w:p>
    <w:p w14:paraId="7517D990" w14:textId="20FAC610" w:rsidR="00B1437A" w:rsidRDefault="00B1437A" w:rsidP="00E56857">
      <w:pPr>
        <w:pStyle w:val="Kop2"/>
      </w:pPr>
      <w:r w:rsidRPr="2FD5266F">
        <w:t>Artikel 1</w:t>
      </w:r>
      <w:r w:rsidR="5F102418" w:rsidRPr="2FD5266F">
        <w:t>3</w:t>
      </w:r>
      <w:r w:rsidRPr="2FD5266F">
        <w:t>. Vrijwilligersverklaring</w:t>
      </w:r>
    </w:p>
    <w:p w14:paraId="0BE70F7F" w14:textId="6BD00E64" w:rsidR="00B1437A" w:rsidRDefault="00B1437A" w:rsidP="00F829EE">
      <w:pPr>
        <w:autoSpaceDE w:val="0"/>
        <w:autoSpaceDN w:val="0"/>
        <w:adjustRightInd w:val="0"/>
        <w:ind w:left="-720"/>
        <w:rPr>
          <w:rFonts w:cs="Arial"/>
          <w:color w:val="000000"/>
        </w:rPr>
      </w:pPr>
      <w:r w:rsidRPr="2FD5266F">
        <w:rPr>
          <w:rFonts w:cs="Arial"/>
          <w:color w:val="000000" w:themeColor="text1"/>
        </w:rPr>
        <w:t xml:space="preserve">Op verzoek van de vrijwilliger zal </w:t>
      </w:r>
      <w:r w:rsidR="009C6684">
        <w:rPr>
          <w:rFonts w:cs="Arial"/>
          <w:color w:val="000000" w:themeColor="text1"/>
        </w:rPr>
        <w:t>de Hartekamp Groep</w:t>
      </w:r>
      <w:r w:rsidRPr="2FD5266F">
        <w:rPr>
          <w:rFonts w:cs="Arial"/>
          <w:color w:val="000000" w:themeColor="text1"/>
        </w:rPr>
        <w:t xml:space="preserve"> een vrijwilligersverklaring verstrekken waarin</w:t>
      </w:r>
      <w:r w:rsidR="791BE72C" w:rsidRPr="2FD5266F">
        <w:rPr>
          <w:rFonts w:cs="Arial"/>
          <w:color w:val="000000" w:themeColor="text1"/>
        </w:rPr>
        <w:t xml:space="preserve"> </w:t>
      </w:r>
      <w:r w:rsidRPr="2FD5266F">
        <w:rPr>
          <w:rFonts w:cs="Arial"/>
          <w:color w:val="000000" w:themeColor="text1"/>
        </w:rPr>
        <w:t>vermeld staat:</w:t>
      </w:r>
    </w:p>
    <w:p w14:paraId="3A4A3EB9" w14:textId="6972168A" w:rsidR="00B1437A" w:rsidRPr="00A050B1" w:rsidRDefault="00B1437A" w:rsidP="00F72F32">
      <w:pPr>
        <w:pStyle w:val="Lijstalinea"/>
        <w:numPr>
          <w:ilvl w:val="0"/>
          <w:numId w:val="23"/>
        </w:numPr>
        <w:autoSpaceDE w:val="0"/>
        <w:autoSpaceDN w:val="0"/>
        <w:adjustRightInd w:val="0"/>
        <w:rPr>
          <w:rFonts w:cs="Arial"/>
          <w:color w:val="000000"/>
        </w:rPr>
      </w:pPr>
      <w:r w:rsidRPr="00A050B1">
        <w:rPr>
          <w:rFonts w:cs="Arial"/>
          <w:color w:val="000000"/>
        </w:rPr>
        <w:t>de periode waarin het vrijwilligerswerk is verricht;</w:t>
      </w:r>
    </w:p>
    <w:p w14:paraId="4D5512E7" w14:textId="518EBC46" w:rsidR="00B1437A" w:rsidRPr="00A050B1" w:rsidRDefault="00B1437A" w:rsidP="00F72F32">
      <w:pPr>
        <w:pStyle w:val="Lijstalinea"/>
        <w:numPr>
          <w:ilvl w:val="0"/>
          <w:numId w:val="23"/>
        </w:numPr>
        <w:autoSpaceDE w:val="0"/>
        <w:autoSpaceDN w:val="0"/>
        <w:adjustRightInd w:val="0"/>
        <w:rPr>
          <w:rFonts w:cs="Arial"/>
          <w:color w:val="000000"/>
        </w:rPr>
      </w:pPr>
      <w:r w:rsidRPr="00A050B1">
        <w:rPr>
          <w:rFonts w:cs="Arial"/>
          <w:color w:val="000000"/>
        </w:rPr>
        <w:t>de aard van het vrijwilligerswerk;</w:t>
      </w:r>
    </w:p>
    <w:p w14:paraId="4C5444CD" w14:textId="117D598F" w:rsidR="00816D03" w:rsidRPr="001E0C80" w:rsidRDefault="00B1437A" w:rsidP="001E0C80">
      <w:pPr>
        <w:pStyle w:val="Lijstalinea"/>
        <w:numPr>
          <w:ilvl w:val="0"/>
          <w:numId w:val="23"/>
        </w:numPr>
        <w:autoSpaceDE w:val="0"/>
        <w:autoSpaceDN w:val="0"/>
        <w:adjustRightInd w:val="0"/>
        <w:rPr>
          <w:rFonts w:cs="Arial"/>
          <w:color w:val="000000"/>
        </w:rPr>
      </w:pPr>
      <w:r w:rsidRPr="00A050B1">
        <w:rPr>
          <w:rFonts w:cs="Arial"/>
          <w:color w:val="000000"/>
        </w:rPr>
        <w:t>indien gewenst: de wijze waarop de vrijwilliger het vrijwilligerswerk heeft verricht.</w:t>
      </w:r>
    </w:p>
    <w:p w14:paraId="68BFB774" w14:textId="6B7AB59A" w:rsidR="001E0C80" w:rsidRDefault="001E0C80">
      <w:pPr>
        <w:spacing w:after="160" w:line="259" w:lineRule="auto"/>
        <w:rPr>
          <w:rFonts w:cs="Arial"/>
          <w:color w:val="000000"/>
        </w:rPr>
      </w:pPr>
      <w:r>
        <w:rPr>
          <w:rFonts w:cs="Arial"/>
          <w:color w:val="000000"/>
        </w:rPr>
        <w:br w:type="page"/>
      </w:r>
    </w:p>
    <w:p w14:paraId="7A892842" w14:textId="5C8D80E6" w:rsidR="00B1437A" w:rsidRDefault="00B1437A" w:rsidP="00E56857">
      <w:pPr>
        <w:pStyle w:val="Kop2"/>
      </w:pPr>
      <w:r w:rsidRPr="2FD5266F">
        <w:lastRenderedPageBreak/>
        <w:t>Artikel 1</w:t>
      </w:r>
      <w:r w:rsidR="5911145C" w:rsidRPr="2FD5266F">
        <w:t>4</w:t>
      </w:r>
      <w:r w:rsidRPr="2FD5266F">
        <w:t>. Grensoverschrijdend gedrag</w:t>
      </w:r>
    </w:p>
    <w:p w14:paraId="7ADA6834" w14:textId="6EA88EEC" w:rsidR="00B1437A" w:rsidRDefault="00B1437A" w:rsidP="00F829EE">
      <w:pPr>
        <w:autoSpaceDE w:val="0"/>
        <w:autoSpaceDN w:val="0"/>
        <w:adjustRightInd w:val="0"/>
        <w:ind w:left="-720"/>
        <w:rPr>
          <w:rFonts w:cs="Arial"/>
          <w:color w:val="000000"/>
        </w:rPr>
      </w:pPr>
      <w:r>
        <w:rPr>
          <w:rFonts w:cs="Arial"/>
          <w:color w:val="000000"/>
        </w:rPr>
        <w:t>De vrijwilliger verklaart dat er nooit maatregelen of waarschuwingen aan hem/haar zijn</w:t>
      </w:r>
    </w:p>
    <w:p w14:paraId="27DC9964" w14:textId="1F4F3DB1" w:rsidR="00B1437A" w:rsidRDefault="00B1437A" w:rsidP="00F829EE">
      <w:pPr>
        <w:autoSpaceDE w:val="0"/>
        <w:autoSpaceDN w:val="0"/>
        <w:adjustRightInd w:val="0"/>
        <w:ind w:left="-720"/>
        <w:rPr>
          <w:rFonts w:cs="Arial"/>
          <w:color w:val="000000"/>
        </w:rPr>
      </w:pPr>
      <w:r w:rsidRPr="2FD5266F">
        <w:rPr>
          <w:rFonts w:cs="Arial"/>
          <w:color w:val="000000" w:themeColor="text1"/>
        </w:rPr>
        <w:t>opgelegd naar aanleiding van grensoverschrijdend gedrag.</w:t>
      </w:r>
    </w:p>
    <w:p w14:paraId="3DFE797B" w14:textId="77777777" w:rsidR="00B1437A" w:rsidRDefault="00B1437A" w:rsidP="00F829EE">
      <w:pPr>
        <w:autoSpaceDE w:val="0"/>
        <w:autoSpaceDN w:val="0"/>
        <w:adjustRightInd w:val="0"/>
        <w:ind w:left="-720"/>
        <w:rPr>
          <w:rFonts w:cs="Arial"/>
          <w:color w:val="000000"/>
        </w:rPr>
      </w:pPr>
    </w:p>
    <w:p w14:paraId="54F5469A" w14:textId="5F8A2AE2" w:rsidR="00B1437A" w:rsidRDefault="00B1437A" w:rsidP="00F829EE">
      <w:pPr>
        <w:autoSpaceDE w:val="0"/>
        <w:autoSpaceDN w:val="0"/>
        <w:adjustRightInd w:val="0"/>
        <w:ind w:left="-720"/>
        <w:rPr>
          <w:rFonts w:cs="Arial"/>
          <w:color w:val="000000"/>
        </w:rPr>
      </w:pPr>
      <w:r>
        <w:rPr>
          <w:rFonts w:cs="Arial"/>
          <w:color w:val="000000"/>
        </w:rPr>
        <w:t xml:space="preserve">Grensoverschrijdend gedrag wordt niet getolereerd door </w:t>
      </w:r>
      <w:r w:rsidR="009C6684">
        <w:rPr>
          <w:rFonts w:cs="Arial"/>
          <w:color w:val="000000"/>
        </w:rPr>
        <w:t>de Hartekamp Groep</w:t>
      </w:r>
      <w:r>
        <w:rPr>
          <w:rFonts w:cs="Arial"/>
          <w:color w:val="000000"/>
        </w:rPr>
        <w:t>.</w:t>
      </w:r>
      <w:r w:rsidR="001F051B">
        <w:rPr>
          <w:rFonts w:cs="Arial"/>
          <w:color w:val="000000"/>
        </w:rPr>
        <w:t xml:space="preserve"> Zie de gedragscode Hartekamp Groep.</w:t>
      </w:r>
    </w:p>
    <w:p w14:paraId="3106CACD" w14:textId="77777777" w:rsidR="00B1437A" w:rsidRDefault="00B1437A" w:rsidP="00F829EE">
      <w:pPr>
        <w:autoSpaceDE w:val="0"/>
        <w:autoSpaceDN w:val="0"/>
        <w:adjustRightInd w:val="0"/>
        <w:ind w:left="-720"/>
        <w:rPr>
          <w:rFonts w:cs="Arial"/>
          <w:color w:val="000000"/>
        </w:rPr>
      </w:pPr>
    </w:p>
    <w:p w14:paraId="2A44D33F" w14:textId="2DC60CF5" w:rsidR="00B1437A" w:rsidRDefault="00B1437A" w:rsidP="00F829EE">
      <w:pPr>
        <w:autoSpaceDE w:val="0"/>
        <w:autoSpaceDN w:val="0"/>
        <w:adjustRightInd w:val="0"/>
        <w:ind w:left="-720"/>
        <w:rPr>
          <w:rFonts w:cs="Arial"/>
          <w:color w:val="000000"/>
        </w:rPr>
      </w:pPr>
      <w:r w:rsidRPr="66B9F3C1">
        <w:rPr>
          <w:rFonts w:cs="Arial"/>
          <w:color w:val="000000" w:themeColor="text1"/>
        </w:rPr>
        <w:t xml:space="preserve">Wanneer sprake is (geweest) van grensoverschrijdend gedrag als hiervoor bedoeld, zal </w:t>
      </w:r>
      <w:r w:rsidR="009C6684">
        <w:rPr>
          <w:rFonts w:cs="Arial"/>
          <w:color w:val="000000" w:themeColor="text1"/>
        </w:rPr>
        <w:t>de Hartekamp Groep</w:t>
      </w:r>
      <w:r w:rsidRPr="66B9F3C1">
        <w:rPr>
          <w:rFonts w:cs="Arial"/>
          <w:color w:val="000000" w:themeColor="text1"/>
        </w:rPr>
        <w:t xml:space="preserve"> deze overeenkomst met onmiddellijke ingang beëindigen. Daarnaast zal </w:t>
      </w:r>
      <w:r w:rsidR="009C6684">
        <w:rPr>
          <w:rFonts w:cs="Arial"/>
          <w:color w:val="000000" w:themeColor="text1"/>
        </w:rPr>
        <w:t>de Hartekamp Groep</w:t>
      </w:r>
      <w:r w:rsidRPr="66B9F3C1">
        <w:rPr>
          <w:rFonts w:cs="Arial"/>
          <w:color w:val="000000" w:themeColor="text1"/>
        </w:rPr>
        <w:t xml:space="preserve"> van de vrijwilliger volledige schadevergoeding kunnen vorderen en de kwestie</w:t>
      </w:r>
      <w:r w:rsidR="6588DC58" w:rsidRPr="66B9F3C1">
        <w:rPr>
          <w:rFonts w:cs="Arial"/>
          <w:color w:val="000000" w:themeColor="text1"/>
        </w:rPr>
        <w:t xml:space="preserve"> </w:t>
      </w:r>
      <w:r w:rsidRPr="66B9F3C1">
        <w:rPr>
          <w:rFonts w:cs="Arial"/>
          <w:color w:val="000000" w:themeColor="text1"/>
        </w:rPr>
        <w:t>kunnen (dan wel moeten) melden bij de Inspectie Gezondheidszorg en Jeugd.</w:t>
      </w:r>
    </w:p>
    <w:p w14:paraId="1BEC0CD8" w14:textId="77777777" w:rsidR="00B1437A" w:rsidRDefault="00B1437A" w:rsidP="00F829EE">
      <w:pPr>
        <w:autoSpaceDE w:val="0"/>
        <w:autoSpaceDN w:val="0"/>
        <w:adjustRightInd w:val="0"/>
        <w:ind w:left="-720"/>
        <w:rPr>
          <w:rFonts w:cs="Arial"/>
          <w:color w:val="000000"/>
        </w:rPr>
      </w:pPr>
    </w:p>
    <w:p w14:paraId="2C64D162" w14:textId="1589922C" w:rsidR="00B1437A" w:rsidRDefault="00B1437A" w:rsidP="00F829EE">
      <w:pPr>
        <w:autoSpaceDE w:val="0"/>
        <w:autoSpaceDN w:val="0"/>
        <w:adjustRightInd w:val="0"/>
        <w:ind w:left="-720"/>
        <w:rPr>
          <w:rFonts w:cs="Arial"/>
          <w:color w:val="000000"/>
        </w:rPr>
      </w:pPr>
      <w:r>
        <w:rPr>
          <w:rFonts w:cs="Arial"/>
          <w:color w:val="000000"/>
        </w:rPr>
        <w:t xml:space="preserve">Een vrijwilliger dient een vermoeden van grensoverschrijdend gedrag door anderen binnen </w:t>
      </w:r>
      <w:r w:rsidR="009C6684">
        <w:rPr>
          <w:rFonts w:cs="Arial"/>
          <w:color w:val="000000"/>
        </w:rPr>
        <w:t>de Hartekamp Groep</w:t>
      </w:r>
      <w:r>
        <w:rPr>
          <w:rFonts w:cs="Arial"/>
          <w:color w:val="000000"/>
        </w:rPr>
        <w:t xml:space="preserve"> te melden aan de coördinator VTenV of de vertrouwenspersoon</w:t>
      </w:r>
      <w:r w:rsidR="005E1B4E">
        <w:rPr>
          <w:rFonts w:cs="Arial"/>
          <w:color w:val="000000"/>
        </w:rPr>
        <w:t xml:space="preserve"> voor </w:t>
      </w:r>
      <w:r w:rsidR="005E1B4E">
        <w:rPr>
          <w:rFonts w:eastAsia="Times New Roman"/>
        </w:rPr>
        <w:t>cliënten danwel voor medewerkers</w:t>
      </w:r>
      <w:r>
        <w:rPr>
          <w:rFonts w:cs="Arial"/>
          <w:color w:val="000000"/>
        </w:rPr>
        <w:t>.</w:t>
      </w:r>
    </w:p>
    <w:p w14:paraId="5005918F" w14:textId="77777777" w:rsidR="00B1437A" w:rsidRDefault="00B1437A" w:rsidP="00F829EE">
      <w:pPr>
        <w:autoSpaceDE w:val="0"/>
        <w:autoSpaceDN w:val="0"/>
        <w:adjustRightInd w:val="0"/>
        <w:ind w:left="-720"/>
        <w:rPr>
          <w:rFonts w:cs="Arial"/>
          <w:color w:val="000000"/>
        </w:rPr>
      </w:pPr>
    </w:p>
    <w:p w14:paraId="32C17219" w14:textId="68933E80" w:rsidR="00B1437A" w:rsidRDefault="00B1437A" w:rsidP="00E56857">
      <w:pPr>
        <w:pStyle w:val="Kop2"/>
      </w:pPr>
      <w:r w:rsidRPr="2FD5266F">
        <w:t>Artikel 1</w:t>
      </w:r>
      <w:r w:rsidR="6AB90B91" w:rsidRPr="2FD5266F">
        <w:t>5</w:t>
      </w:r>
      <w:r w:rsidRPr="2FD5266F">
        <w:t>. Klachtenregeling</w:t>
      </w:r>
    </w:p>
    <w:p w14:paraId="4242E639" w14:textId="2C199431" w:rsidR="00B1437A" w:rsidRPr="00121FD1" w:rsidRDefault="00B1437A" w:rsidP="00F829EE">
      <w:pPr>
        <w:autoSpaceDE w:val="0"/>
        <w:autoSpaceDN w:val="0"/>
        <w:adjustRightInd w:val="0"/>
        <w:ind w:left="-720"/>
        <w:rPr>
          <w:rFonts w:cs="Arial"/>
        </w:rPr>
      </w:pPr>
      <w:r w:rsidRPr="00121FD1">
        <w:rPr>
          <w:rFonts w:cs="Arial"/>
        </w:rPr>
        <w:t xml:space="preserve">Vrijwilligers kunnen gebruik maken van de Klachtenregeling </w:t>
      </w:r>
      <w:r w:rsidR="007A20A6" w:rsidRPr="00121FD1">
        <w:rPr>
          <w:rFonts w:cs="Arial"/>
        </w:rPr>
        <w:t xml:space="preserve">voor </w:t>
      </w:r>
      <w:r w:rsidRPr="00121FD1">
        <w:rPr>
          <w:rFonts w:cs="Arial"/>
        </w:rPr>
        <w:t>medewerkers en vrijwilligers.</w:t>
      </w:r>
      <w:r w:rsidR="001F051B">
        <w:rPr>
          <w:rFonts w:cs="Arial"/>
        </w:rPr>
        <w:t xml:space="preserve"> De klachtenregeling staat op de website van de Hartekamp Groep en in het vrijwilligersportaal.</w:t>
      </w:r>
    </w:p>
    <w:p w14:paraId="054C9426" w14:textId="65885BD4" w:rsidR="00B1437A" w:rsidRDefault="00B1437A" w:rsidP="2FD5266F">
      <w:pPr>
        <w:autoSpaceDE w:val="0"/>
        <w:autoSpaceDN w:val="0"/>
        <w:adjustRightInd w:val="0"/>
        <w:ind w:left="-720"/>
        <w:rPr>
          <w:rFonts w:cs="Arial"/>
          <w:color w:val="000000" w:themeColor="text1"/>
        </w:rPr>
      </w:pPr>
    </w:p>
    <w:p w14:paraId="17FEDAC0" w14:textId="477BBCBC" w:rsidR="00B1437A" w:rsidRDefault="6FDE3045" w:rsidP="00E56857">
      <w:pPr>
        <w:pStyle w:val="Kop2"/>
      </w:pPr>
      <w:r w:rsidRPr="2FD5266F">
        <w:t xml:space="preserve">Artikel </w:t>
      </w:r>
      <w:r w:rsidR="6DB52560" w:rsidRPr="2FD5266F">
        <w:t>16</w:t>
      </w:r>
      <w:r w:rsidRPr="2FD5266F">
        <w:t>. Duur van de overeenkomst</w:t>
      </w:r>
    </w:p>
    <w:p w14:paraId="7E8FD53E" w14:textId="1269FE41" w:rsidR="00B1437A" w:rsidRDefault="6FDE3045" w:rsidP="00F829EE">
      <w:pPr>
        <w:autoSpaceDE w:val="0"/>
        <w:autoSpaceDN w:val="0"/>
        <w:adjustRightInd w:val="0"/>
        <w:ind w:left="-720"/>
        <w:rPr>
          <w:rFonts w:cs="Arial"/>
          <w:color w:val="000000"/>
        </w:rPr>
      </w:pPr>
      <w:r w:rsidRPr="2FD5266F">
        <w:rPr>
          <w:rFonts w:cs="Arial"/>
          <w:color w:val="000000" w:themeColor="text1"/>
        </w:rPr>
        <w:t xml:space="preserve">De overeenkomst wordt aangegaan voor onbepaalde tijd. </w:t>
      </w:r>
    </w:p>
    <w:p w14:paraId="0500017C" w14:textId="4DF0968B" w:rsidR="2FD5266F" w:rsidRDefault="2FD5266F" w:rsidP="2FD5266F">
      <w:pPr>
        <w:ind w:left="-720"/>
        <w:rPr>
          <w:rFonts w:cs="Arial"/>
          <w:color w:val="000000" w:themeColor="text1"/>
          <w:highlight w:val="cyan"/>
        </w:rPr>
      </w:pPr>
    </w:p>
    <w:p w14:paraId="1B86FAF1" w14:textId="77777777" w:rsidR="00B1437A" w:rsidRDefault="00B1437A" w:rsidP="00E56857">
      <w:pPr>
        <w:pStyle w:val="Kop2"/>
      </w:pPr>
      <w:r>
        <w:t>Artikel 17. Beëindiging van de overeenkomst</w:t>
      </w:r>
    </w:p>
    <w:p w14:paraId="38146F0C" w14:textId="1CD9B28F" w:rsidR="00B1437A" w:rsidRDefault="62585B7C" w:rsidP="66B9F3C1">
      <w:pPr>
        <w:autoSpaceDE w:val="0"/>
        <w:autoSpaceDN w:val="0"/>
        <w:adjustRightInd w:val="0"/>
        <w:ind w:left="-720"/>
        <w:rPr>
          <w:rFonts w:cs="Arial"/>
          <w:color w:val="000000"/>
        </w:rPr>
      </w:pPr>
      <w:r w:rsidRPr="66B9F3C1">
        <w:rPr>
          <w:rFonts w:cs="Arial"/>
          <w:color w:val="000000" w:themeColor="text1"/>
        </w:rPr>
        <w:t xml:space="preserve">Zowel de vrijwilliger als </w:t>
      </w:r>
      <w:r w:rsidR="009C6684">
        <w:rPr>
          <w:rFonts w:cs="Arial"/>
          <w:color w:val="000000" w:themeColor="text1"/>
        </w:rPr>
        <w:t>de Hartekamp Groep</w:t>
      </w:r>
      <w:r w:rsidRPr="66B9F3C1">
        <w:rPr>
          <w:rFonts w:cs="Arial"/>
          <w:color w:val="000000" w:themeColor="text1"/>
        </w:rPr>
        <w:t xml:space="preserve"> k</w:t>
      </w:r>
      <w:r w:rsidR="00604E02">
        <w:rPr>
          <w:rFonts w:cs="Arial"/>
          <w:color w:val="000000" w:themeColor="text1"/>
        </w:rPr>
        <w:t>unnen</w:t>
      </w:r>
      <w:r w:rsidRPr="66B9F3C1">
        <w:rPr>
          <w:rFonts w:cs="Arial"/>
          <w:color w:val="000000" w:themeColor="text1"/>
        </w:rPr>
        <w:t xml:space="preserve"> de overeenkomst met onmiddellijke ingang en zonder opgave van redenen</w:t>
      </w:r>
      <w:r w:rsidR="64E3CEC1" w:rsidRPr="66B9F3C1">
        <w:rPr>
          <w:rFonts w:cs="Arial"/>
          <w:color w:val="000000" w:themeColor="text1"/>
        </w:rPr>
        <w:t xml:space="preserve"> </w:t>
      </w:r>
      <w:r w:rsidRPr="66B9F3C1">
        <w:rPr>
          <w:rFonts w:cs="Arial"/>
          <w:color w:val="000000" w:themeColor="text1"/>
        </w:rPr>
        <w:t>beëindigen</w:t>
      </w:r>
      <w:r w:rsidR="00B1437A" w:rsidRPr="66B9F3C1">
        <w:rPr>
          <w:rFonts w:cs="Arial"/>
          <w:color w:val="000000" w:themeColor="text1"/>
        </w:rPr>
        <w:t>, waarbij geldt dat opzegging schriftelijk of per e-mail</w:t>
      </w:r>
      <w:r w:rsidR="187990A6" w:rsidRPr="66B9F3C1">
        <w:rPr>
          <w:rFonts w:cs="Arial"/>
          <w:color w:val="000000" w:themeColor="text1"/>
        </w:rPr>
        <w:t xml:space="preserve"> </w:t>
      </w:r>
      <w:r w:rsidR="00B1437A" w:rsidRPr="66B9F3C1">
        <w:rPr>
          <w:rFonts w:cs="Arial"/>
          <w:color w:val="000000" w:themeColor="text1"/>
        </w:rPr>
        <w:t>dient plaats te vinden.</w:t>
      </w:r>
    </w:p>
    <w:p w14:paraId="3A06F075" w14:textId="77777777" w:rsidR="00B1437A" w:rsidRDefault="00B1437A" w:rsidP="00F829EE">
      <w:pPr>
        <w:autoSpaceDE w:val="0"/>
        <w:autoSpaceDN w:val="0"/>
        <w:adjustRightInd w:val="0"/>
        <w:ind w:left="-720"/>
        <w:rPr>
          <w:rFonts w:cs="Arial"/>
          <w:color w:val="000000"/>
        </w:rPr>
      </w:pPr>
    </w:p>
    <w:p w14:paraId="02F4E054" w14:textId="77777777" w:rsidR="00B1437A" w:rsidRDefault="00B1437A" w:rsidP="00E56857">
      <w:pPr>
        <w:pStyle w:val="Kop2"/>
      </w:pPr>
      <w:r>
        <w:t>Artikel 18. Slotbepaling</w:t>
      </w:r>
    </w:p>
    <w:p w14:paraId="074E9624" w14:textId="26189DA4" w:rsidR="00B1437A" w:rsidRPr="00137D02" w:rsidRDefault="00B1437A" w:rsidP="2FD5266F">
      <w:pPr>
        <w:autoSpaceDE w:val="0"/>
        <w:autoSpaceDN w:val="0"/>
        <w:adjustRightInd w:val="0"/>
        <w:ind w:left="-720"/>
        <w:rPr>
          <w:rFonts w:cs="Arial"/>
          <w:color w:val="000000"/>
        </w:rPr>
      </w:pPr>
      <w:r w:rsidRPr="66B9F3C1">
        <w:rPr>
          <w:rFonts w:cs="Arial"/>
          <w:color w:val="000000" w:themeColor="text1"/>
        </w:rPr>
        <w:t xml:space="preserve">De vrijwilliger verklaart te hebben </w:t>
      </w:r>
      <w:r w:rsidR="2911E646" w:rsidRPr="66B9F3C1">
        <w:rPr>
          <w:rFonts w:cs="Arial"/>
          <w:color w:val="000000" w:themeColor="text1"/>
        </w:rPr>
        <w:t>gelezen</w:t>
      </w:r>
      <w:r w:rsidRPr="66B9F3C1">
        <w:rPr>
          <w:rFonts w:cs="Arial"/>
          <w:color w:val="000000" w:themeColor="text1"/>
        </w:rPr>
        <w:t>:</w:t>
      </w:r>
    </w:p>
    <w:p w14:paraId="6CE28937" w14:textId="5918ECE8" w:rsidR="00B1437A" w:rsidRPr="008A0C0B" w:rsidRDefault="1B4415C5" w:rsidP="008A0C0B">
      <w:pPr>
        <w:pStyle w:val="Lijstalinea"/>
        <w:numPr>
          <w:ilvl w:val="0"/>
          <w:numId w:val="26"/>
        </w:numPr>
        <w:autoSpaceDE w:val="0"/>
        <w:autoSpaceDN w:val="0"/>
        <w:adjustRightInd w:val="0"/>
        <w:rPr>
          <w:rFonts w:cs="Arial"/>
          <w:color w:val="000000"/>
        </w:rPr>
      </w:pPr>
      <w:r w:rsidRPr="008A0C0B">
        <w:rPr>
          <w:rFonts w:cs="Arial"/>
          <w:color w:val="000000" w:themeColor="text1"/>
        </w:rPr>
        <w:t>vrijwilligers</w:t>
      </w:r>
      <w:r w:rsidR="00B1437A" w:rsidRPr="008A0C0B">
        <w:rPr>
          <w:rFonts w:cs="Arial"/>
          <w:color w:val="000000" w:themeColor="text1"/>
        </w:rPr>
        <w:t>overeenkomst;</w:t>
      </w:r>
    </w:p>
    <w:p w14:paraId="2C1601D9" w14:textId="77777777" w:rsidR="004E1684" w:rsidRDefault="008A0C0B" w:rsidP="00A33D66">
      <w:pPr>
        <w:pStyle w:val="Lijstalinea"/>
        <w:numPr>
          <w:ilvl w:val="0"/>
          <w:numId w:val="26"/>
        </w:numPr>
        <w:rPr>
          <w:rFonts w:cs="Arial"/>
        </w:rPr>
        <w:sectPr w:rsidR="004E1684" w:rsidSect="008677BC">
          <w:headerReference w:type="even" r:id="rId11"/>
          <w:headerReference w:type="default" r:id="rId12"/>
          <w:footerReference w:type="even" r:id="rId13"/>
          <w:footerReference w:type="default" r:id="rId14"/>
          <w:headerReference w:type="first" r:id="rId15"/>
          <w:footerReference w:type="first" r:id="rId16"/>
          <w:pgSz w:w="11906" w:h="16838"/>
          <w:pgMar w:top="1800" w:right="1346" w:bottom="851" w:left="1417" w:header="567" w:footer="476" w:gutter="0"/>
          <w:cols w:space="708"/>
          <w:docGrid w:linePitch="360"/>
        </w:sectPr>
      </w:pPr>
      <w:r w:rsidRPr="00121FD1">
        <w:rPr>
          <w:rFonts w:cs="Arial"/>
        </w:rPr>
        <w:t>Gedragscode Hartekamp Groep</w:t>
      </w:r>
      <w:r w:rsidR="00EB3940" w:rsidRPr="00121FD1">
        <w:rPr>
          <w:rFonts w:cs="Arial"/>
        </w:rPr>
        <w:t>.</w:t>
      </w:r>
    </w:p>
    <w:p w14:paraId="2626B98C" w14:textId="2772B740" w:rsidR="00F350E9" w:rsidRPr="00F350E9" w:rsidRDefault="00F350E9" w:rsidP="004E1684">
      <w:pPr>
        <w:spacing w:after="160" w:line="259" w:lineRule="auto"/>
        <w:rPr>
          <w:rFonts w:cs="Arial"/>
        </w:rPr>
      </w:pPr>
    </w:p>
    <w:p w14:paraId="36A8F685" w14:textId="77777777" w:rsidR="00F350E9" w:rsidRPr="00F350E9" w:rsidRDefault="00F350E9" w:rsidP="00F350E9"/>
    <w:tbl>
      <w:tblPr>
        <w:tblStyle w:val="Tabelraster"/>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F350E9" w:rsidRPr="00F350E9" w14:paraId="3F46D70F" w14:textId="77777777" w:rsidTr="00CE20F0">
        <w:tc>
          <w:tcPr>
            <w:tcW w:w="9782" w:type="dxa"/>
          </w:tcPr>
          <w:p w14:paraId="0B060ACF" w14:textId="77777777" w:rsidR="00F350E9" w:rsidRPr="00F350E9" w:rsidRDefault="00F350E9" w:rsidP="00F350E9"/>
          <w:p w14:paraId="01D96D69" w14:textId="77777777" w:rsidR="00F350E9" w:rsidRPr="00F350E9" w:rsidRDefault="00F350E9" w:rsidP="00F350E9"/>
          <w:p w14:paraId="0D471031" w14:textId="77777777" w:rsidR="00F350E9" w:rsidRPr="00F350E9" w:rsidRDefault="00F350E9" w:rsidP="00F350E9"/>
          <w:p w14:paraId="7A44E05F" w14:textId="77777777" w:rsidR="00F350E9" w:rsidRPr="00F350E9" w:rsidRDefault="00F350E9" w:rsidP="00F350E9"/>
          <w:p w14:paraId="3F6092AA" w14:textId="77777777" w:rsidR="00F350E9" w:rsidRPr="00F350E9" w:rsidRDefault="00F350E9" w:rsidP="00F350E9">
            <w:pPr>
              <w:contextualSpacing/>
              <w:rPr>
                <w:rFonts w:eastAsiaTheme="majorEastAsia" w:cs="Arial"/>
                <w:color w:val="3EB54C" w:themeColor="accent1"/>
                <w:spacing w:val="-10"/>
                <w:kern w:val="28"/>
                <w:sz w:val="72"/>
                <w:szCs w:val="72"/>
              </w:rPr>
            </w:pPr>
            <w:r w:rsidRPr="00F350E9">
              <w:rPr>
                <w:rFonts w:eastAsiaTheme="majorEastAsia" w:cs="Arial"/>
                <w:color w:val="3EB54C" w:themeColor="accent1"/>
                <w:spacing w:val="-10"/>
                <w:kern w:val="28"/>
                <w:sz w:val="72"/>
                <w:szCs w:val="72"/>
              </w:rPr>
              <w:t>Gedragscode</w:t>
            </w:r>
          </w:p>
          <w:p w14:paraId="76E75F8B" w14:textId="77777777" w:rsidR="00F350E9" w:rsidRPr="00F350E9" w:rsidRDefault="00F350E9" w:rsidP="00F350E9">
            <w:pPr>
              <w:spacing w:after="160" w:line="259" w:lineRule="auto"/>
              <w:rPr>
                <w:rFonts w:eastAsiaTheme="minorEastAsia" w:cs="Arial"/>
                <w:i/>
                <w:color w:val="3EB54C" w:themeColor="accent1"/>
                <w:spacing w:val="15"/>
                <w:sz w:val="40"/>
                <w:szCs w:val="40"/>
              </w:rPr>
            </w:pPr>
            <w:r w:rsidRPr="00F350E9">
              <w:rPr>
                <w:rFonts w:eastAsiaTheme="minorEastAsia"/>
                <w:i/>
                <w:color w:val="3EB54C" w:themeColor="accent1"/>
                <w:spacing w:val="15"/>
                <w:sz w:val="40"/>
                <w:szCs w:val="40"/>
              </w:rPr>
              <w:t>Hartekamp Groep</w:t>
            </w:r>
          </w:p>
          <w:p w14:paraId="254944E5" w14:textId="77777777" w:rsidR="00F350E9" w:rsidRPr="00F350E9" w:rsidRDefault="00F350E9" w:rsidP="00F350E9">
            <w:pPr>
              <w:spacing w:after="160" w:line="259" w:lineRule="auto"/>
              <w:rPr>
                <w:rFonts w:cs="Arial"/>
              </w:rPr>
            </w:pPr>
          </w:p>
          <w:p w14:paraId="06E4C02A" w14:textId="77777777" w:rsidR="00F350E9" w:rsidRPr="00F350E9" w:rsidRDefault="00F350E9" w:rsidP="00F350E9">
            <w:pPr>
              <w:rPr>
                <w:rFonts w:cs="Arial"/>
                <w:sz w:val="28"/>
              </w:rPr>
            </w:pPr>
          </w:p>
          <w:p w14:paraId="10ACBCDD" w14:textId="77777777" w:rsidR="00F350E9" w:rsidRPr="00F350E9" w:rsidRDefault="00F350E9" w:rsidP="00F350E9">
            <w:pPr>
              <w:rPr>
                <w:rFonts w:cs="Arial"/>
                <w:sz w:val="28"/>
              </w:rPr>
            </w:pPr>
          </w:p>
          <w:p w14:paraId="4DD62734" w14:textId="77777777" w:rsidR="00F350E9" w:rsidRPr="00F350E9" w:rsidRDefault="00F350E9" w:rsidP="00F350E9">
            <w:pPr>
              <w:rPr>
                <w:rFonts w:cs="Arial"/>
                <w:sz w:val="28"/>
              </w:rPr>
            </w:pPr>
          </w:p>
          <w:p w14:paraId="2BAAC338" w14:textId="77777777" w:rsidR="00F350E9" w:rsidRPr="00F350E9" w:rsidRDefault="00F350E9" w:rsidP="00F350E9">
            <w:pPr>
              <w:rPr>
                <w:rFonts w:cs="Arial"/>
                <w:sz w:val="28"/>
              </w:rPr>
            </w:pPr>
          </w:p>
          <w:p w14:paraId="51100034" w14:textId="77777777" w:rsidR="00F350E9" w:rsidRPr="00F350E9" w:rsidRDefault="00F350E9" w:rsidP="00F350E9">
            <w:pPr>
              <w:rPr>
                <w:rFonts w:cs="Arial"/>
                <w:sz w:val="28"/>
              </w:rPr>
            </w:pPr>
          </w:p>
          <w:p w14:paraId="6DE4A1F4" w14:textId="77777777" w:rsidR="00F350E9" w:rsidRPr="00F350E9" w:rsidRDefault="00F350E9" w:rsidP="00F350E9">
            <w:pPr>
              <w:rPr>
                <w:rFonts w:cs="Arial"/>
                <w:sz w:val="28"/>
              </w:rPr>
            </w:pPr>
          </w:p>
          <w:p w14:paraId="77261063" w14:textId="77777777" w:rsidR="00F350E9" w:rsidRPr="00F350E9" w:rsidRDefault="00F350E9" w:rsidP="00F350E9">
            <w:pPr>
              <w:rPr>
                <w:rFonts w:cs="Arial"/>
                <w:sz w:val="28"/>
              </w:rPr>
            </w:pPr>
          </w:p>
          <w:p w14:paraId="0A4FA4D2" w14:textId="77777777" w:rsidR="00F350E9" w:rsidRPr="00F350E9" w:rsidRDefault="00F350E9" w:rsidP="00F350E9">
            <w:pPr>
              <w:rPr>
                <w:rFonts w:cs="Arial"/>
                <w:sz w:val="28"/>
              </w:rPr>
            </w:pPr>
          </w:p>
          <w:p w14:paraId="2C72D3B2" w14:textId="77777777" w:rsidR="00F350E9" w:rsidRPr="00F350E9" w:rsidRDefault="00F350E9" w:rsidP="00F350E9">
            <w:pPr>
              <w:rPr>
                <w:rFonts w:cs="Arial"/>
                <w:sz w:val="28"/>
              </w:rPr>
            </w:pPr>
          </w:p>
          <w:p w14:paraId="4C303179" w14:textId="77777777" w:rsidR="00F350E9" w:rsidRPr="00F350E9" w:rsidRDefault="00F350E9" w:rsidP="00F350E9">
            <w:pPr>
              <w:rPr>
                <w:rFonts w:cs="Arial"/>
                <w:sz w:val="28"/>
              </w:rPr>
            </w:pPr>
          </w:p>
          <w:p w14:paraId="6FE6D8AE" w14:textId="77777777" w:rsidR="00F350E9" w:rsidRPr="00F350E9" w:rsidRDefault="00F350E9" w:rsidP="00F350E9">
            <w:pPr>
              <w:rPr>
                <w:rFonts w:cs="Arial"/>
                <w:sz w:val="28"/>
              </w:rPr>
            </w:pPr>
          </w:p>
          <w:p w14:paraId="0613705E" w14:textId="77777777" w:rsidR="00F350E9" w:rsidRPr="00F350E9" w:rsidRDefault="00F350E9" w:rsidP="00F350E9">
            <w:pPr>
              <w:rPr>
                <w:rFonts w:cs="Arial"/>
                <w:sz w:val="28"/>
              </w:rPr>
            </w:pPr>
          </w:p>
          <w:p w14:paraId="32CA8204" w14:textId="77777777" w:rsidR="00F350E9" w:rsidRPr="00F350E9" w:rsidRDefault="00F350E9" w:rsidP="00F350E9">
            <w:pPr>
              <w:rPr>
                <w:rFonts w:cs="Arial"/>
                <w:sz w:val="28"/>
              </w:rPr>
            </w:pPr>
          </w:p>
          <w:p w14:paraId="1DEAB251" w14:textId="77777777" w:rsidR="00F350E9" w:rsidRPr="00F350E9" w:rsidRDefault="00F350E9" w:rsidP="00F350E9">
            <w:pPr>
              <w:rPr>
                <w:rFonts w:cs="Arial"/>
                <w:sz w:val="28"/>
              </w:rPr>
            </w:pPr>
          </w:p>
          <w:p w14:paraId="4FC77F41" w14:textId="77777777" w:rsidR="00F350E9" w:rsidRPr="00F350E9" w:rsidRDefault="00F350E9" w:rsidP="00F350E9">
            <w:pPr>
              <w:rPr>
                <w:rFonts w:cs="Arial"/>
                <w:sz w:val="28"/>
              </w:rPr>
            </w:pPr>
          </w:p>
          <w:p w14:paraId="3369B270" w14:textId="77777777" w:rsidR="00F350E9" w:rsidRPr="00F350E9" w:rsidRDefault="00F350E9" w:rsidP="00F350E9">
            <w:pPr>
              <w:rPr>
                <w:rFonts w:cs="Arial"/>
                <w:sz w:val="28"/>
              </w:rPr>
            </w:pPr>
          </w:p>
          <w:p w14:paraId="78EF33A6" w14:textId="77777777" w:rsidR="00F350E9" w:rsidRPr="00F350E9" w:rsidRDefault="00F350E9" w:rsidP="00F350E9">
            <w:pPr>
              <w:rPr>
                <w:rFonts w:cs="Arial"/>
                <w:sz w:val="28"/>
              </w:rPr>
            </w:pPr>
          </w:p>
          <w:p w14:paraId="0B9D53A8" w14:textId="77777777" w:rsidR="00F350E9" w:rsidRPr="00F350E9" w:rsidRDefault="00F350E9" w:rsidP="00F350E9">
            <w:pPr>
              <w:rPr>
                <w:rFonts w:cs="Arial"/>
                <w:sz w:val="28"/>
              </w:rPr>
            </w:pPr>
          </w:p>
          <w:p w14:paraId="2D9EFA52" w14:textId="77777777" w:rsidR="00F350E9" w:rsidRPr="00F350E9" w:rsidRDefault="00F350E9" w:rsidP="00F350E9">
            <w:pPr>
              <w:rPr>
                <w:rFonts w:cs="Arial"/>
                <w:sz w:val="28"/>
              </w:rPr>
            </w:pPr>
          </w:p>
          <w:p w14:paraId="46F5EEA9" w14:textId="77777777" w:rsidR="00F350E9" w:rsidRPr="00F350E9" w:rsidRDefault="00F350E9" w:rsidP="00F350E9">
            <w:pPr>
              <w:rPr>
                <w:rFonts w:cs="Arial"/>
                <w:sz w:val="28"/>
              </w:rPr>
            </w:pPr>
          </w:p>
          <w:p w14:paraId="63D19F30" w14:textId="77777777" w:rsidR="00F350E9" w:rsidRPr="00F350E9" w:rsidRDefault="00F350E9" w:rsidP="00F350E9">
            <w:pPr>
              <w:rPr>
                <w:rFonts w:cs="Arial"/>
                <w:sz w:val="28"/>
              </w:rPr>
            </w:pPr>
            <w:r w:rsidRPr="00F350E9">
              <w:rPr>
                <w:rFonts w:cs="Arial"/>
                <w:sz w:val="28"/>
              </w:rPr>
              <w:t>Afdeling</w:t>
            </w:r>
            <w:r w:rsidRPr="00F350E9">
              <w:rPr>
                <w:rFonts w:cs="Arial"/>
                <w:sz w:val="28"/>
              </w:rPr>
              <w:tab/>
            </w:r>
            <w:r w:rsidRPr="00F350E9">
              <w:rPr>
                <w:rFonts w:cs="Arial"/>
                <w:sz w:val="28"/>
              </w:rPr>
              <w:tab/>
            </w:r>
            <w:r w:rsidRPr="00F350E9">
              <w:rPr>
                <w:rFonts w:cs="Arial"/>
                <w:sz w:val="28"/>
              </w:rPr>
              <w:tab/>
              <w:t>: HR Advies</w:t>
            </w:r>
          </w:p>
          <w:p w14:paraId="7BD4CD73" w14:textId="77777777" w:rsidR="00F350E9" w:rsidRPr="00F350E9" w:rsidRDefault="00F350E9" w:rsidP="00F350E9">
            <w:pPr>
              <w:rPr>
                <w:rFonts w:cs="Arial"/>
                <w:sz w:val="28"/>
              </w:rPr>
            </w:pPr>
            <w:r w:rsidRPr="00F350E9">
              <w:rPr>
                <w:rFonts w:cs="Arial"/>
                <w:sz w:val="28"/>
              </w:rPr>
              <w:t>Opdrachtgever</w:t>
            </w:r>
            <w:r w:rsidRPr="00F350E9">
              <w:rPr>
                <w:rFonts w:cs="Arial"/>
                <w:sz w:val="28"/>
              </w:rPr>
              <w:tab/>
            </w:r>
            <w:r w:rsidRPr="00F350E9">
              <w:rPr>
                <w:rFonts w:cs="Arial"/>
                <w:sz w:val="28"/>
              </w:rPr>
              <w:tab/>
              <w:t>: Raad van bestuur</w:t>
            </w:r>
          </w:p>
          <w:p w14:paraId="2DDAACE4" w14:textId="77777777" w:rsidR="00F350E9" w:rsidRPr="00F350E9" w:rsidRDefault="00F350E9" w:rsidP="00F350E9">
            <w:pPr>
              <w:rPr>
                <w:rFonts w:cs="Arial"/>
                <w:sz w:val="28"/>
              </w:rPr>
            </w:pPr>
          </w:p>
          <w:p w14:paraId="392760E6" w14:textId="77777777" w:rsidR="00F350E9" w:rsidRPr="00F350E9" w:rsidRDefault="00F350E9" w:rsidP="00F350E9">
            <w:pPr>
              <w:rPr>
                <w:rFonts w:cs="Arial"/>
                <w:sz w:val="28"/>
              </w:rPr>
            </w:pPr>
          </w:p>
          <w:p w14:paraId="36BD28A1" w14:textId="77777777" w:rsidR="00F350E9" w:rsidRPr="00F350E9" w:rsidRDefault="00F350E9" w:rsidP="00F350E9">
            <w:pPr>
              <w:rPr>
                <w:rFonts w:cs="Arial"/>
                <w:sz w:val="28"/>
              </w:rPr>
            </w:pPr>
          </w:p>
          <w:p w14:paraId="11CC707F" w14:textId="77777777" w:rsidR="00F350E9" w:rsidRPr="00F350E9" w:rsidRDefault="00F350E9" w:rsidP="00F350E9">
            <w:pPr>
              <w:rPr>
                <w:rFonts w:cs="Arial"/>
                <w:sz w:val="28"/>
              </w:rPr>
            </w:pPr>
            <w:r w:rsidRPr="00F350E9">
              <w:rPr>
                <w:rFonts w:cs="Arial"/>
                <w:sz w:val="28"/>
              </w:rPr>
              <w:t>Datum</w:t>
            </w:r>
            <w:r w:rsidRPr="00F350E9">
              <w:rPr>
                <w:rFonts w:cs="Arial"/>
                <w:sz w:val="28"/>
              </w:rPr>
              <w:tab/>
            </w:r>
            <w:r w:rsidRPr="00F350E9">
              <w:rPr>
                <w:rFonts w:cs="Arial"/>
                <w:sz w:val="28"/>
              </w:rPr>
              <w:tab/>
            </w:r>
            <w:r w:rsidRPr="00F350E9">
              <w:rPr>
                <w:rFonts w:cs="Arial"/>
                <w:sz w:val="28"/>
              </w:rPr>
              <w:tab/>
              <w:t>: 17 juni 2024</w:t>
            </w:r>
          </w:p>
          <w:p w14:paraId="6B0480F7" w14:textId="77777777" w:rsidR="00F350E9" w:rsidRPr="00F350E9" w:rsidRDefault="00F350E9" w:rsidP="00F350E9">
            <w:pPr>
              <w:rPr>
                <w:rFonts w:cs="Arial"/>
                <w:sz w:val="28"/>
              </w:rPr>
            </w:pPr>
            <w:r w:rsidRPr="00F350E9">
              <w:rPr>
                <w:rFonts w:cs="Arial"/>
                <w:sz w:val="28"/>
              </w:rPr>
              <w:t>Versienummer</w:t>
            </w:r>
            <w:r w:rsidRPr="00F350E9">
              <w:rPr>
                <w:rFonts w:cs="Arial"/>
                <w:sz w:val="28"/>
              </w:rPr>
              <w:tab/>
            </w:r>
            <w:r w:rsidRPr="00F350E9">
              <w:rPr>
                <w:rFonts w:cs="Arial"/>
                <w:sz w:val="28"/>
              </w:rPr>
              <w:tab/>
              <w:t>: 4</w:t>
            </w:r>
          </w:p>
          <w:p w14:paraId="26D472DA" w14:textId="77777777" w:rsidR="00F350E9" w:rsidRPr="00F350E9" w:rsidRDefault="00F350E9" w:rsidP="00F350E9">
            <w:pPr>
              <w:rPr>
                <w:rFonts w:cs="Arial"/>
              </w:rPr>
            </w:pPr>
            <w:r w:rsidRPr="00F350E9">
              <w:rPr>
                <w:rFonts w:cs="Arial"/>
                <w:sz w:val="28"/>
              </w:rPr>
              <w:t>Status</w:t>
            </w:r>
            <w:r w:rsidRPr="00F350E9">
              <w:rPr>
                <w:rFonts w:cs="Arial"/>
                <w:sz w:val="28"/>
              </w:rPr>
              <w:tab/>
            </w:r>
            <w:r w:rsidRPr="00F350E9">
              <w:rPr>
                <w:rFonts w:cs="Arial"/>
                <w:sz w:val="28"/>
              </w:rPr>
              <w:tab/>
            </w:r>
            <w:r w:rsidRPr="00F350E9">
              <w:rPr>
                <w:rFonts w:cs="Arial"/>
                <w:sz w:val="28"/>
              </w:rPr>
              <w:tab/>
              <w:t>: Vastgesteld in RvB 17 juni 2024</w:t>
            </w:r>
          </w:p>
        </w:tc>
      </w:tr>
    </w:tbl>
    <w:p w14:paraId="7EBDD10D" w14:textId="77777777" w:rsidR="00500C0D" w:rsidRDefault="00F350E9" w:rsidP="00F350E9">
      <w:pPr>
        <w:spacing w:after="160" w:line="259" w:lineRule="auto"/>
        <w:rPr>
          <w:color w:val="3EB54C" w:themeColor="accent1"/>
          <w:sz w:val="56"/>
          <w:szCs w:val="56"/>
        </w:rPr>
        <w:sectPr w:rsidR="00500C0D" w:rsidSect="008677BC">
          <w:footerReference w:type="default" r:id="rId17"/>
          <w:pgSz w:w="11906" w:h="16838"/>
          <w:pgMar w:top="1800" w:right="1346" w:bottom="851" w:left="1417" w:header="567" w:footer="476" w:gutter="0"/>
          <w:cols w:space="708"/>
          <w:docGrid w:linePitch="360"/>
        </w:sectPr>
      </w:pPr>
      <w:r w:rsidRPr="00F350E9">
        <w:rPr>
          <w:color w:val="3EB54C" w:themeColor="accent1"/>
          <w:sz w:val="56"/>
          <w:szCs w:val="56"/>
        </w:rPr>
        <w:br w:type="page"/>
      </w:r>
    </w:p>
    <w:p w14:paraId="0FB282EE" w14:textId="77777777" w:rsidR="00F350E9" w:rsidRPr="00F350E9" w:rsidRDefault="00F350E9" w:rsidP="00F350E9">
      <w:pPr>
        <w:rPr>
          <w:color w:val="3EB54C" w:themeColor="accent1"/>
          <w:sz w:val="40"/>
          <w:szCs w:val="40"/>
        </w:rPr>
      </w:pPr>
      <w:r w:rsidRPr="00F350E9">
        <w:rPr>
          <w:color w:val="3EB54C" w:themeColor="accent1"/>
          <w:sz w:val="40"/>
          <w:szCs w:val="40"/>
        </w:rPr>
        <w:lastRenderedPageBreak/>
        <w:t>Gedragscode Hartekamp Groep</w:t>
      </w:r>
    </w:p>
    <w:sdt>
      <w:sdtPr>
        <w:rPr>
          <w:rFonts w:eastAsiaTheme="minorEastAsia"/>
        </w:rPr>
        <w:id w:val="-882015434"/>
        <w:docPartObj>
          <w:docPartGallery w:val="Table of Contents"/>
          <w:docPartUnique/>
        </w:docPartObj>
      </w:sdtPr>
      <w:sdtEndPr>
        <w:rPr>
          <w:b/>
          <w:bCs/>
          <w:sz w:val="20"/>
          <w:szCs w:val="20"/>
        </w:rPr>
      </w:sdtEndPr>
      <w:sdtContent>
        <w:p w14:paraId="4E55ADE4" w14:textId="77777777" w:rsidR="00F350E9" w:rsidRPr="00F350E9" w:rsidRDefault="00F350E9" w:rsidP="00F350E9">
          <w:pPr>
            <w:keepNext/>
            <w:keepLines/>
            <w:spacing w:before="240" w:line="259" w:lineRule="auto"/>
            <w:rPr>
              <w:rFonts w:eastAsiaTheme="majorEastAsia" w:cs="Arial"/>
              <w:color w:val="3EB54C" w:themeColor="accent1"/>
              <w:sz w:val="28"/>
              <w:szCs w:val="28"/>
              <w:lang w:eastAsia="nl-NL"/>
            </w:rPr>
          </w:pPr>
          <w:r w:rsidRPr="00F350E9">
            <w:rPr>
              <w:rFonts w:eastAsiaTheme="majorEastAsia" w:cs="Arial"/>
              <w:color w:val="3EB54C" w:themeColor="accent1"/>
              <w:sz w:val="28"/>
              <w:szCs w:val="28"/>
              <w:lang w:eastAsia="nl-NL"/>
            </w:rPr>
            <w:t>Inhoudsopgave</w:t>
          </w:r>
        </w:p>
        <w:p w14:paraId="47FCDDF7" w14:textId="77777777" w:rsidR="00F350E9" w:rsidRPr="00F350E9" w:rsidRDefault="00F350E9" w:rsidP="00F350E9">
          <w:pPr>
            <w:tabs>
              <w:tab w:val="right" w:leader="dot" w:pos="9771"/>
            </w:tabs>
            <w:spacing w:after="100"/>
            <w:rPr>
              <w:rFonts w:asciiTheme="minorHAnsi" w:eastAsiaTheme="minorEastAsia" w:hAnsiTheme="minorHAnsi"/>
              <w:noProof/>
              <w:sz w:val="20"/>
              <w:szCs w:val="20"/>
              <w:lang w:eastAsia="nl-NL"/>
            </w:rPr>
          </w:pPr>
          <w:r w:rsidRPr="00F350E9">
            <w:rPr>
              <w:sz w:val="20"/>
              <w:szCs w:val="20"/>
            </w:rPr>
            <w:fldChar w:fldCharType="begin"/>
          </w:r>
          <w:r w:rsidRPr="00F350E9">
            <w:rPr>
              <w:sz w:val="20"/>
              <w:szCs w:val="20"/>
            </w:rPr>
            <w:instrText xml:space="preserve"> TOC \o "1-3" \h \z \u </w:instrText>
          </w:r>
          <w:r w:rsidRPr="00F350E9">
            <w:rPr>
              <w:sz w:val="20"/>
              <w:szCs w:val="20"/>
            </w:rPr>
            <w:fldChar w:fldCharType="separate"/>
          </w:r>
          <w:hyperlink w:anchor="_Toc164330141" w:history="1">
            <w:r w:rsidRPr="00F350E9">
              <w:rPr>
                <w:noProof/>
                <w:color w:val="0070C0" w:themeColor="hyperlink"/>
                <w:sz w:val="20"/>
                <w:szCs w:val="20"/>
                <w:u w:val="single"/>
              </w:rPr>
              <w:t>Gedragsregels Hartekamp Groep overzicht</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_Toc164330141 \h </w:instrText>
            </w:r>
            <w:r w:rsidRPr="00F350E9">
              <w:rPr>
                <w:noProof/>
                <w:webHidden/>
                <w:sz w:val="20"/>
                <w:szCs w:val="20"/>
              </w:rPr>
            </w:r>
            <w:r w:rsidRPr="00F350E9">
              <w:rPr>
                <w:noProof/>
                <w:webHidden/>
                <w:sz w:val="20"/>
                <w:szCs w:val="20"/>
              </w:rPr>
              <w:fldChar w:fldCharType="separate"/>
            </w:r>
            <w:r w:rsidRPr="00F350E9">
              <w:rPr>
                <w:noProof/>
                <w:webHidden/>
                <w:sz w:val="20"/>
                <w:szCs w:val="20"/>
              </w:rPr>
              <w:t>4</w:t>
            </w:r>
            <w:r w:rsidRPr="00F350E9">
              <w:rPr>
                <w:noProof/>
                <w:webHidden/>
                <w:sz w:val="20"/>
                <w:szCs w:val="20"/>
              </w:rPr>
              <w:fldChar w:fldCharType="end"/>
            </w:r>
          </w:hyperlink>
        </w:p>
        <w:p w14:paraId="4ADC3A46" w14:textId="77777777" w:rsidR="00F350E9" w:rsidRPr="00F350E9" w:rsidRDefault="00F350E9" w:rsidP="00F350E9">
          <w:pPr>
            <w:tabs>
              <w:tab w:val="right" w:leader="dot" w:pos="9771"/>
            </w:tabs>
            <w:spacing w:after="100"/>
            <w:rPr>
              <w:rFonts w:asciiTheme="minorHAnsi" w:eastAsiaTheme="minorEastAsia" w:hAnsiTheme="minorHAnsi"/>
              <w:noProof/>
              <w:sz w:val="20"/>
              <w:szCs w:val="20"/>
              <w:lang w:eastAsia="nl-NL"/>
            </w:rPr>
          </w:pPr>
          <w:hyperlink w:anchor="_Toc164330142" w:history="1">
            <w:r w:rsidRPr="00F350E9">
              <w:rPr>
                <w:noProof/>
                <w:color w:val="0070C0" w:themeColor="hyperlink"/>
                <w:sz w:val="20"/>
                <w:szCs w:val="20"/>
                <w:u w:val="single"/>
              </w:rPr>
              <w:t>Gedragscode Hartekamp Groep</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_Toc164330142 \h </w:instrText>
            </w:r>
            <w:r w:rsidRPr="00F350E9">
              <w:rPr>
                <w:noProof/>
                <w:webHidden/>
                <w:sz w:val="20"/>
                <w:szCs w:val="20"/>
              </w:rPr>
            </w:r>
            <w:r w:rsidRPr="00F350E9">
              <w:rPr>
                <w:noProof/>
                <w:webHidden/>
                <w:sz w:val="20"/>
                <w:szCs w:val="20"/>
              </w:rPr>
              <w:fldChar w:fldCharType="separate"/>
            </w:r>
            <w:r w:rsidRPr="00F350E9">
              <w:rPr>
                <w:noProof/>
                <w:webHidden/>
                <w:sz w:val="20"/>
                <w:szCs w:val="20"/>
              </w:rPr>
              <w:t>5</w:t>
            </w:r>
            <w:r w:rsidRPr="00F350E9">
              <w:rPr>
                <w:noProof/>
                <w:webHidden/>
                <w:sz w:val="20"/>
                <w:szCs w:val="20"/>
              </w:rPr>
              <w:fldChar w:fldCharType="end"/>
            </w:r>
          </w:hyperlink>
        </w:p>
        <w:p w14:paraId="7DB47EB2" w14:textId="77777777" w:rsidR="00F350E9" w:rsidRPr="00F350E9" w:rsidRDefault="00F350E9" w:rsidP="00F350E9">
          <w:pPr>
            <w:tabs>
              <w:tab w:val="right" w:leader="dot" w:pos="9771"/>
            </w:tabs>
            <w:spacing w:after="100"/>
            <w:ind w:left="220"/>
            <w:rPr>
              <w:rFonts w:asciiTheme="minorHAnsi" w:eastAsiaTheme="minorEastAsia" w:hAnsiTheme="minorHAnsi"/>
              <w:noProof/>
              <w:sz w:val="20"/>
              <w:szCs w:val="20"/>
              <w:lang w:eastAsia="nl-NL"/>
            </w:rPr>
          </w:pPr>
          <w:hyperlink w:anchor="_Toc164330143" w:history="1">
            <w:r w:rsidRPr="00F350E9">
              <w:rPr>
                <w:noProof/>
                <w:color w:val="0070C0" w:themeColor="hyperlink"/>
                <w:sz w:val="20"/>
                <w:szCs w:val="20"/>
                <w:u w:val="single"/>
              </w:rPr>
              <w:t>1. De raad van bestuur aan het woord</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_Toc164330143 \h </w:instrText>
            </w:r>
            <w:r w:rsidRPr="00F350E9">
              <w:rPr>
                <w:noProof/>
                <w:webHidden/>
                <w:sz w:val="20"/>
                <w:szCs w:val="20"/>
              </w:rPr>
            </w:r>
            <w:r w:rsidRPr="00F350E9">
              <w:rPr>
                <w:noProof/>
                <w:webHidden/>
                <w:sz w:val="20"/>
                <w:szCs w:val="20"/>
              </w:rPr>
              <w:fldChar w:fldCharType="separate"/>
            </w:r>
            <w:r w:rsidRPr="00F350E9">
              <w:rPr>
                <w:noProof/>
                <w:webHidden/>
                <w:sz w:val="20"/>
                <w:szCs w:val="20"/>
              </w:rPr>
              <w:t>5</w:t>
            </w:r>
            <w:r w:rsidRPr="00F350E9">
              <w:rPr>
                <w:noProof/>
                <w:webHidden/>
                <w:sz w:val="20"/>
                <w:szCs w:val="20"/>
              </w:rPr>
              <w:fldChar w:fldCharType="end"/>
            </w:r>
          </w:hyperlink>
        </w:p>
        <w:p w14:paraId="106D68C1"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44" w:history="1">
            <w:r w:rsidRPr="00F350E9">
              <w:rPr>
                <w:noProof/>
                <w:color w:val="0070C0" w:themeColor="hyperlink"/>
                <w:sz w:val="20"/>
                <w:szCs w:val="20"/>
                <w:u w:val="single"/>
              </w:rPr>
              <w:t>1.1 Statement over grensoverschrijdend gedrag</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_Toc164330144 \h </w:instrText>
            </w:r>
            <w:r w:rsidRPr="00F350E9">
              <w:rPr>
                <w:noProof/>
                <w:webHidden/>
                <w:sz w:val="20"/>
                <w:szCs w:val="20"/>
              </w:rPr>
            </w:r>
            <w:r w:rsidRPr="00F350E9">
              <w:rPr>
                <w:noProof/>
                <w:webHidden/>
                <w:sz w:val="20"/>
                <w:szCs w:val="20"/>
              </w:rPr>
              <w:fldChar w:fldCharType="separate"/>
            </w:r>
            <w:r w:rsidRPr="00F350E9">
              <w:rPr>
                <w:noProof/>
                <w:webHidden/>
                <w:sz w:val="20"/>
                <w:szCs w:val="20"/>
              </w:rPr>
              <w:t>5</w:t>
            </w:r>
            <w:r w:rsidRPr="00F350E9">
              <w:rPr>
                <w:noProof/>
                <w:webHidden/>
                <w:sz w:val="20"/>
                <w:szCs w:val="20"/>
              </w:rPr>
              <w:fldChar w:fldCharType="end"/>
            </w:r>
          </w:hyperlink>
        </w:p>
        <w:p w14:paraId="505871C7" w14:textId="77777777" w:rsidR="00F350E9" w:rsidRPr="00F350E9" w:rsidRDefault="00F350E9" w:rsidP="00F350E9">
          <w:pPr>
            <w:tabs>
              <w:tab w:val="right" w:leader="dot" w:pos="9771"/>
            </w:tabs>
            <w:spacing w:after="100"/>
            <w:ind w:left="220"/>
            <w:rPr>
              <w:rFonts w:asciiTheme="minorHAnsi" w:eastAsiaTheme="minorEastAsia" w:hAnsiTheme="minorHAnsi"/>
              <w:noProof/>
              <w:sz w:val="20"/>
              <w:szCs w:val="20"/>
              <w:lang w:eastAsia="nl-NL"/>
            </w:rPr>
          </w:pPr>
          <w:hyperlink w:anchor="_Toc164330145" w:history="1">
            <w:r w:rsidRPr="00F350E9">
              <w:rPr>
                <w:noProof/>
                <w:color w:val="0070C0" w:themeColor="hyperlink"/>
                <w:sz w:val="20"/>
                <w:szCs w:val="20"/>
                <w:u w:val="single"/>
              </w:rPr>
              <w:t>2. Visie, missie en kernwaarden</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_Toc164330145 \h </w:instrText>
            </w:r>
            <w:r w:rsidRPr="00F350E9">
              <w:rPr>
                <w:noProof/>
                <w:webHidden/>
                <w:sz w:val="20"/>
                <w:szCs w:val="20"/>
              </w:rPr>
            </w:r>
            <w:r w:rsidRPr="00F350E9">
              <w:rPr>
                <w:noProof/>
                <w:webHidden/>
                <w:sz w:val="20"/>
                <w:szCs w:val="20"/>
              </w:rPr>
              <w:fldChar w:fldCharType="separate"/>
            </w:r>
            <w:r w:rsidRPr="00F350E9">
              <w:rPr>
                <w:noProof/>
                <w:webHidden/>
                <w:sz w:val="20"/>
                <w:szCs w:val="20"/>
              </w:rPr>
              <w:t>6</w:t>
            </w:r>
            <w:r w:rsidRPr="00F350E9">
              <w:rPr>
                <w:noProof/>
                <w:webHidden/>
                <w:sz w:val="20"/>
                <w:szCs w:val="20"/>
              </w:rPr>
              <w:fldChar w:fldCharType="end"/>
            </w:r>
          </w:hyperlink>
        </w:p>
        <w:p w14:paraId="6C11CBF0"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46" w:history="1">
            <w:r w:rsidRPr="00F350E9">
              <w:rPr>
                <w:noProof/>
                <w:color w:val="0070C0" w:themeColor="hyperlink"/>
                <w:sz w:val="20"/>
                <w:szCs w:val="20"/>
                <w:u w:val="single"/>
              </w:rPr>
              <w:t>2.1 Visie: Kijken naar wat wél kan</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_Toc164330146 \h </w:instrText>
            </w:r>
            <w:r w:rsidRPr="00F350E9">
              <w:rPr>
                <w:noProof/>
                <w:webHidden/>
                <w:sz w:val="20"/>
                <w:szCs w:val="20"/>
              </w:rPr>
            </w:r>
            <w:r w:rsidRPr="00F350E9">
              <w:rPr>
                <w:noProof/>
                <w:webHidden/>
                <w:sz w:val="20"/>
                <w:szCs w:val="20"/>
              </w:rPr>
              <w:fldChar w:fldCharType="separate"/>
            </w:r>
            <w:r w:rsidRPr="00F350E9">
              <w:rPr>
                <w:noProof/>
                <w:webHidden/>
                <w:sz w:val="20"/>
                <w:szCs w:val="20"/>
              </w:rPr>
              <w:t>6</w:t>
            </w:r>
            <w:r w:rsidRPr="00F350E9">
              <w:rPr>
                <w:noProof/>
                <w:webHidden/>
                <w:sz w:val="20"/>
                <w:szCs w:val="20"/>
              </w:rPr>
              <w:fldChar w:fldCharType="end"/>
            </w:r>
          </w:hyperlink>
        </w:p>
        <w:p w14:paraId="01C99E91"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47" w:history="1">
            <w:r w:rsidRPr="00F350E9">
              <w:rPr>
                <w:noProof/>
                <w:color w:val="0070C0" w:themeColor="hyperlink"/>
                <w:sz w:val="20"/>
                <w:szCs w:val="20"/>
                <w:u w:val="single"/>
              </w:rPr>
              <w:t>2.2 Missie: Een zo goed mogelijk leven</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_Toc164330147 \h </w:instrText>
            </w:r>
            <w:r w:rsidRPr="00F350E9">
              <w:rPr>
                <w:noProof/>
                <w:webHidden/>
                <w:sz w:val="20"/>
                <w:szCs w:val="20"/>
              </w:rPr>
            </w:r>
            <w:r w:rsidRPr="00F350E9">
              <w:rPr>
                <w:noProof/>
                <w:webHidden/>
                <w:sz w:val="20"/>
                <w:szCs w:val="20"/>
              </w:rPr>
              <w:fldChar w:fldCharType="separate"/>
            </w:r>
            <w:r w:rsidRPr="00F350E9">
              <w:rPr>
                <w:noProof/>
                <w:webHidden/>
                <w:sz w:val="20"/>
                <w:szCs w:val="20"/>
              </w:rPr>
              <w:t>6</w:t>
            </w:r>
            <w:r w:rsidRPr="00F350E9">
              <w:rPr>
                <w:noProof/>
                <w:webHidden/>
                <w:sz w:val="20"/>
                <w:szCs w:val="20"/>
              </w:rPr>
              <w:fldChar w:fldCharType="end"/>
            </w:r>
          </w:hyperlink>
        </w:p>
        <w:p w14:paraId="2ED4D534"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48" w:history="1">
            <w:r w:rsidRPr="00F350E9">
              <w:rPr>
                <w:noProof/>
                <w:color w:val="0070C0" w:themeColor="hyperlink"/>
                <w:sz w:val="20"/>
                <w:szCs w:val="20"/>
                <w:u w:val="single"/>
              </w:rPr>
              <w:t>2.3 Kernwaarden: Verbinden, Leren en Lef</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_Toc164330148 \h </w:instrText>
            </w:r>
            <w:r w:rsidRPr="00F350E9">
              <w:rPr>
                <w:noProof/>
                <w:webHidden/>
                <w:sz w:val="20"/>
                <w:szCs w:val="20"/>
              </w:rPr>
            </w:r>
            <w:r w:rsidRPr="00F350E9">
              <w:rPr>
                <w:noProof/>
                <w:webHidden/>
                <w:sz w:val="20"/>
                <w:szCs w:val="20"/>
              </w:rPr>
              <w:fldChar w:fldCharType="separate"/>
            </w:r>
            <w:r w:rsidRPr="00F350E9">
              <w:rPr>
                <w:noProof/>
                <w:webHidden/>
                <w:sz w:val="20"/>
                <w:szCs w:val="20"/>
              </w:rPr>
              <w:t>6</w:t>
            </w:r>
            <w:r w:rsidRPr="00F350E9">
              <w:rPr>
                <w:noProof/>
                <w:webHidden/>
                <w:sz w:val="20"/>
                <w:szCs w:val="20"/>
              </w:rPr>
              <w:fldChar w:fldCharType="end"/>
            </w:r>
          </w:hyperlink>
        </w:p>
        <w:p w14:paraId="3603EC08" w14:textId="77777777" w:rsidR="00F350E9" w:rsidRPr="00F350E9" w:rsidRDefault="00F350E9" w:rsidP="00F350E9">
          <w:pPr>
            <w:tabs>
              <w:tab w:val="right" w:leader="dot" w:pos="9771"/>
            </w:tabs>
            <w:spacing w:after="100"/>
            <w:ind w:left="220"/>
            <w:rPr>
              <w:rFonts w:asciiTheme="minorHAnsi" w:eastAsiaTheme="minorEastAsia" w:hAnsiTheme="minorHAnsi"/>
              <w:noProof/>
              <w:sz w:val="20"/>
              <w:szCs w:val="20"/>
              <w:lang w:eastAsia="nl-NL"/>
            </w:rPr>
          </w:pPr>
          <w:hyperlink w:anchor="_Toc164330149" w:history="1">
            <w:r w:rsidRPr="00F350E9">
              <w:rPr>
                <w:noProof/>
                <w:color w:val="0070C0" w:themeColor="hyperlink"/>
                <w:sz w:val="20"/>
                <w:szCs w:val="20"/>
                <w:u w:val="single"/>
              </w:rPr>
              <w:t>3. Algemene gedragsregels</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_Toc164330149 \h </w:instrText>
            </w:r>
            <w:r w:rsidRPr="00F350E9">
              <w:rPr>
                <w:noProof/>
                <w:webHidden/>
                <w:sz w:val="20"/>
                <w:szCs w:val="20"/>
              </w:rPr>
            </w:r>
            <w:r w:rsidRPr="00F350E9">
              <w:rPr>
                <w:noProof/>
                <w:webHidden/>
                <w:sz w:val="20"/>
                <w:szCs w:val="20"/>
              </w:rPr>
              <w:fldChar w:fldCharType="separate"/>
            </w:r>
            <w:r w:rsidRPr="00F350E9">
              <w:rPr>
                <w:noProof/>
                <w:webHidden/>
                <w:sz w:val="20"/>
                <w:szCs w:val="20"/>
              </w:rPr>
              <w:t>7</w:t>
            </w:r>
            <w:r w:rsidRPr="00F350E9">
              <w:rPr>
                <w:noProof/>
                <w:webHidden/>
                <w:sz w:val="20"/>
                <w:szCs w:val="20"/>
              </w:rPr>
              <w:fldChar w:fldCharType="end"/>
            </w:r>
          </w:hyperlink>
        </w:p>
        <w:p w14:paraId="4F82CBF7"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50" w:history="1">
            <w:r w:rsidRPr="00F350E9">
              <w:rPr>
                <w:noProof/>
                <w:color w:val="0070C0" w:themeColor="hyperlink"/>
                <w:sz w:val="20"/>
                <w:szCs w:val="20"/>
                <w:u w:val="single"/>
              </w:rPr>
              <w:t>3.1 Toets jouw waarden en normen aan die van de Hartekamp Groep</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_Toc164330150 \h </w:instrText>
            </w:r>
            <w:r w:rsidRPr="00F350E9">
              <w:rPr>
                <w:noProof/>
                <w:webHidden/>
                <w:sz w:val="20"/>
                <w:szCs w:val="20"/>
              </w:rPr>
            </w:r>
            <w:r w:rsidRPr="00F350E9">
              <w:rPr>
                <w:noProof/>
                <w:webHidden/>
                <w:sz w:val="20"/>
                <w:szCs w:val="20"/>
              </w:rPr>
              <w:fldChar w:fldCharType="separate"/>
            </w:r>
            <w:r w:rsidRPr="00F350E9">
              <w:rPr>
                <w:noProof/>
                <w:webHidden/>
                <w:sz w:val="20"/>
                <w:szCs w:val="20"/>
              </w:rPr>
              <w:t>7</w:t>
            </w:r>
            <w:r w:rsidRPr="00F350E9">
              <w:rPr>
                <w:noProof/>
                <w:webHidden/>
                <w:sz w:val="20"/>
                <w:szCs w:val="20"/>
              </w:rPr>
              <w:fldChar w:fldCharType="end"/>
            </w:r>
          </w:hyperlink>
        </w:p>
        <w:p w14:paraId="67D7B37F"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51" w:history="1">
            <w:r w:rsidRPr="00F350E9">
              <w:rPr>
                <w:noProof/>
                <w:color w:val="0070C0" w:themeColor="hyperlink"/>
                <w:sz w:val="20"/>
                <w:szCs w:val="20"/>
                <w:u w:val="single"/>
              </w:rPr>
              <w:t>3.2 Goed werknemerschap</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_Toc164330151 \h </w:instrText>
            </w:r>
            <w:r w:rsidRPr="00F350E9">
              <w:rPr>
                <w:noProof/>
                <w:webHidden/>
                <w:sz w:val="20"/>
                <w:szCs w:val="20"/>
              </w:rPr>
            </w:r>
            <w:r w:rsidRPr="00F350E9">
              <w:rPr>
                <w:noProof/>
                <w:webHidden/>
                <w:sz w:val="20"/>
                <w:szCs w:val="20"/>
              </w:rPr>
              <w:fldChar w:fldCharType="separate"/>
            </w:r>
            <w:r w:rsidRPr="00F350E9">
              <w:rPr>
                <w:noProof/>
                <w:webHidden/>
                <w:sz w:val="20"/>
                <w:szCs w:val="20"/>
              </w:rPr>
              <w:t>7</w:t>
            </w:r>
            <w:r w:rsidRPr="00F350E9">
              <w:rPr>
                <w:noProof/>
                <w:webHidden/>
                <w:sz w:val="20"/>
                <w:szCs w:val="20"/>
              </w:rPr>
              <w:fldChar w:fldCharType="end"/>
            </w:r>
          </w:hyperlink>
        </w:p>
        <w:p w14:paraId="590DF723"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52" w:history="1">
            <w:r w:rsidRPr="00F350E9">
              <w:rPr>
                <w:noProof/>
                <w:color w:val="0070C0" w:themeColor="hyperlink"/>
                <w:sz w:val="20"/>
                <w:szCs w:val="20"/>
                <w:u w:val="single"/>
              </w:rPr>
              <w:t>3.3 Gedraag je professioneel</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_Toc164330152 \h </w:instrText>
            </w:r>
            <w:r w:rsidRPr="00F350E9">
              <w:rPr>
                <w:noProof/>
                <w:webHidden/>
                <w:sz w:val="20"/>
                <w:szCs w:val="20"/>
              </w:rPr>
            </w:r>
            <w:r w:rsidRPr="00F350E9">
              <w:rPr>
                <w:noProof/>
                <w:webHidden/>
                <w:sz w:val="20"/>
                <w:szCs w:val="20"/>
              </w:rPr>
              <w:fldChar w:fldCharType="separate"/>
            </w:r>
            <w:r w:rsidRPr="00F350E9">
              <w:rPr>
                <w:noProof/>
                <w:webHidden/>
                <w:sz w:val="20"/>
                <w:szCs w:val="20"/>
              </w:rPr>
              <w:t>7</w:t>
            </w:r>
            <w:r w:rsidRPr="00F350E9">
              <w:rPr>
                <w:noProof/>
                <w:webHidden/>
                <w:sz w:val="20"/>
                <w:szCs w:val="20"/>
              </w:rPr>
              <w:fldChar w:fldCharType="end"/>
            </w:r>
          </w:hyperlink>
        </w:p>
        <w:p w14:paraId="07CED80E"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53" w:history="1">
            <w:r w:rsidRPr="00F350E9">
              <w:rPr>
                <w:noProof/>
                <w:color w:val="0070C0" w:themeColor="hyperlink"/>
                <w:sz w:val="20"/>
                <w:szCs w:val="20"/>
                <w:u w:val="single"/>
              </w:rPr>
              <w:t>3.4 Grensoverschrijdend gedrag is onacceptabel en wordt niet getolereerd</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_Toc164330153 \h </w:instrText>
            </w:r>
            <w:r w:rsidRPr="00F350E9">
              <w:rPr>
                <w:noProof/>
                <w:webHidden/>
                <w:sz w:val="20"/>
                <w:szCs w:val="20"/>
              </w:rPr>
            </w:r>
            <w:r w:rsidRPr="00F350E9">
              <w:rPr>
                <w:noProof/>
                <w:webHidden/>
                <w:sz w:val="20"/>
                <w:szCs w:val="20"/>
              </w:rPr>
              <w:fldChar w:fldCharType="separate"/>
            </w:r>
            <w:r w:rsidRPr="00F350E9">
              <w:rPr>
                <w:noProof/>
                <w:webHidden/>
                <w:sz w:val="20"/>
                <w:szCs w:val="20"/>
              </w:rPr>
              <w:t>8</w:t>
            </w:r>
            <w:r w:rsidRPr="00F350E9">
              <w:rPr>
                <w:noProof/>
                <w:webHidden/>
                <w:sz w:val="20"/>
                <w:szCs w:val="20"/>
              </w:rPr>
              <w:fldChar w:fldCharType="end"/>
            </w:r>
          </w:hyperlink>
        </w:p>
        <w:p w14:paraId="25433880"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54" w:history="1">
            <w:r w:rsidRPr="00F350E9">
              <w:rPr>
                <w:noProof/>
                <w:color w:val="0070C0" w:themeColor="hyperlink"/>
                <w:sz w:val="20"/>
                <w:szCs w:val="20"/>
                <w:u w:val="single"/>
              </w:rPr>
              <w:t>3.5 Alcohol en drugs onder werktijd zijn verboden</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_Toc164330154 \h </w:instrText>
            </w:r>
            <w:r w:rsidRPr="00F350E9">
              <w:rPr>
                <w:noProof/>
                <w:webHidden/>
                <w:sz w:val="20"/>
                <w:szCs w:val="20"/>
              </w:rPr>
            </w:r>
            <w:r w:rsidRPr="00F350E9">
              <w:rPr>
                <w:noProof/>
                <w:webHidden/>
                <w:sz w:val="20"/>
                <w:szCs w:val="20"/>
              </w:rPr>
              <w:fldChar w:fldCharType="separate"/>
            </w:r>
            <w:r w:rsidRPr="00F350E9">
              <w:rPr>
                <w:noProof/>
                <w:webHidden/>
                <w:sz w:val="20"/>
                <w:szCs w:val="20"/>
              </w:rPr>
              <w:t>9</w:t>
            </w:r>
            <w:r w:rsidRPr="00F350E9">
              <w:rPr>
                <w:noProof/>
                <w:webHidden/>
                <w:sz w:val="20"/>
                <w:szCs w:val="20"/>
              </w:rPr>
              <w:fldChar w:fldCharType="end"/>
            </w:r>
          </w:hyperlink>
        </w:p>
        <w:p w14:paraId="1EDB4ECF"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55" w:history="1">
            <w:r w:rsidRPr="00F350E9">
              <w:rPr>
                <w:noProof/>
                <w:color w:val="0070C0" w:themeColor="hyperlink"/>
                <w:sz w:val="20"/>
                <w:szCs w:val="20"/>
                <w:u w:val="single"/>
              </w:rPr>
              <w:t>3.6 Gokken is verboden</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_Toc164330155 \h </w:instrText>
            </w:r>
            <w:r w:rsidRPr="00F350E9">
              <w:rPr>
                <w:noProof/>
                <w:webHidden/>
                <w:sz w:val="20"/>
                <w:szCs w:val="20"/>
              </w:rPr>
            </w:r>
            <w:r w:rsidRPr="00F350E9">
              <w:rPr>
                <w:noProof/>
                <w:webHidden/>
                <w:sz w:val="20"/>
                <w:szCs w:val="20"/>
              </w:rPr>
              <w:fldChar w:fldCharType="separate"/>
            </w:r>
            <w:r w:rsidRPr="00F350E9">
              <w:rPr>
                <w:noProof/>
                <w:webHidden/>
                <w:sz w:val="20"/>
                <w:szCs w:val="20"/>
              </w:rPr>
              <w:t>9</w:t>
            </w:r>
            <w:r w:rsidRPr="00F350E9">
              <w:rPr>
                <w:noProof/>
                <w:webHidden/>
                <w:sz w:val="20"/>
                <w:szCs w:val="20"/>
              </w:rPr>
              <w:fldChar w:fldCharType="end"/>
            </w:r>
          </w:hyperlink>
        </w:p>
        <w:p w14:paraId="5E6B198A"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56" w:history="1">
            <w:r w:rsidRPr="00F350E9">
              <w:rPr>
                <w:noProof/>
                <w:color w:val="0070C0" w:themeColor="hyperlink"/>
                <w:sz w:val="20"/>
                <w:szCs w:val="20"/>
                <w:u w:val="single"/>
              </w:rPr>
              <w:t>3.7 Verboden of gevaarlijke voorwerpen</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_Toc164330156 \h </w:instrText>
            </w:r>
            <w:r w:rsidRPr="00F350E9">
              <w:rPr>
                <w:noProof/>
                <w:webHidden/>
                <w:sz w:val="20"/>
                <w:szCs w:val="20"/>
              </w:rPr>
            </w:r>
            <w:r w:rsidRPr="00F350E9">
              <w:rPr>
                <w:noProof/>
                <w:webHidden/>
                <w:sz w:val="20"/>
                <w:szCs w:val="20"/>
              </w:rPr>
              <w:fldChar w:fldCharType="separate"/>
            </w:r>
            <w:r w:rsidRPr="00F350E9">
              <w:rPr>
                <w:noProof/>
                <w:webHidden/>
                <w:sz w:val="20"/>
                <w:szCs w:val="20"/>
              </w:rPr>
              <w:t>9</w:t>
            </w:r>
            <w:r w:rsidRPr="00F350E9">
              <w:rPr>
                <w:noProof/>
                <w:webHidden/>
                <w:sz w:val="20"/>
                <w:szCs w:val="20"/>
              </w:rPr>
              <w:fldChar w:fldCharType="end"/>
            </w:r>
          </w:hyperlink>
        </w:p>
        <w:p w14:paraId="4DBFA1C4"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57" w:history="1">
            <w:r w:rsidRPr="00F350E9">
              <w:rPr>
                <w:noProof/>
                <w:color w:val="0070C0" w:themeColor="hyperlink"/>
                <w:sz w:val="20"/>
                <w:szCs w:val="20"/>
                <w:u w:val="single"/>
              </w:rPr>
              <w:t>3.8 Geen eigen voedingsmiddelen nuttigen tijdens eetmomenten met cliënten</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_Toc164330157 \h </w:instrText>
            </w:r>
            <w:r w:rsidRPr="00F350E9">
              <w:rPr>
                <w:noProof/>
                <w:webHidden/>
                <w:sz w:val="20"/>
                <w:szCs w:val="20"/>
              </w:rPr>
            </w:r>
            <w:r w:rsidRPr="00F350E9">
              <w:rPr>
                <w:noProof/>
                <w:webHidden/>
                <w:sz w:val="20"/>
                <w:szCs w:val="20"/>
              </w:rPr>
              <w:fldChar w:fldCharType="separate"/>
            </w:r>
            <w:r w:rsidRPr="00F350E9">
              <w:rPr>
                <w:noProof/>
                <w:webHidden/>
                <w:sz w:val="20"/>
                <w:szCs w:val="20"/>
              </w:rPr>
              <w:t>9</w:t>
            </w:r>
            <w:r w:rsidRPr="00F350E9">
              <w:rPr>
                <w:noProof/>
                <w:webHidden/>
                <w:sz w:val="20"/>
                <w:szCs w:val="20"/>
              </w:rPr>
              <w:fldChar w:fldCharType="end"/>
            </w:r>
          </w:hyperlink>
        </w:p>
        <w:p w14:paraId="4BADC5DA"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58" w:history="1">
            <w:r w:rsidRPr="00F350E9">
              <w:rPr>
                <w:noProof/>
                <w:color w:val="0070C0" w:themeColor="hyperlink"/>
                <w:sz w:val="20"/>
                <w:szCs w:val="20"/>
                <w:u w:val="single"/>
              </w:rPr>
              <w:t>3.9 Zorg dat je verzorgd op je werk komt</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_Toc164330158 \h </w:instrText>
            </w:r>
            <w:r w:rsidRPr="00F350E9">
              <w:rPr>
                <w:noProof/>
                <w:webHidden/>
                <w:sz w:val="20"/>
                <w:szCs w:val="20"/>
              </w:rPr>
            </w:r>
            <w:r w:rsidRPr="00F350E9">
              <w:rPr>
                <w:noProof/>
                <w:webHidden/>
                <w:sz w:val="20"/>
                <w:szCs w:val="20"/>
              </w:rPr>
              <w:fldChar w:fldCharType="separate"/>
            </w:r>
            <w:r w:rsidRPr="00F350E9">
              <w:rPr>
                <w:noProof/>
                <w:webHidden/>
                <w:sz w:val="20"/>
                <w:szCs w:val="20"/>
              </w:rPr>
              <w:t>10</w:t>
            </w:r>
            <w:r w:rsidRPr="00F350E9">
              <w:rPr>
                <w:noProof/>
                <w:webHidden/>
                <w:sz w:val="20"/>
                <w:szCs w:val="20"/>
              </w:rPr>
              <w:fldChar w:fldCharType="end"/>
            </w:r>
          </w:hyperlink>
        </w:p>
        <w:p w14:paraId="648C1A61"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59" w:history="1">
            <w:r w:rsidRPr="00F350E9">
              <w:rPr>
                <w:noProof/>
                <w:color w:val="0070C0" w:themeColor="hyperlink"/>
                <w:sz w:val="20"/>
                <w:szCs w:val="20"/>
                <w:u w:val="single"/>
              </w:rPr>
              <w:t>3.10 Zorg voor veiligheid, gezondheid en welzijn</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_Toc164330159 \h </w:instrText>
            </w:r>
            <w:r w:rsidRPr="00F350E9">
              <w:rPr>
                <w:noProof/>
                <w:webHidden/>
                <w:sz w:val="20"/>
                <w:szCs w:val="20"/>
              </w:rPr>
            </w:r>
            <w:r w:rsidRPr="00F350E9">
              <w:rPr>
                <w:noProof/>
                <w:webHidden/>
                <w:sz w:val="20"/>
                <w:szCs w:val="20"/>
              </w:rPr>
              <w:fldChar w:fldCharType="separate"/>
            </w:r>
            <w:r w:rsidRPr="00F350E9">
              <w:rPr>
                <w:noProof/>
                <w:webHidden/>
                <w:sz w:val="20"/>
                <w:szCs w:val="20"/>
              </w:rPr>
              <w:t>10</w:t>
            </w:r>
            <w:r w:rsidRPr="00F350E9">
              <w:rPr>
                <w:noProof/>
                <w:webHidden/>
                <w:sz w:val="20"/>
                <w:szCs w:val="20"/>
              </w:rPr>
              <w:fldChar w:fldCharType="end"/>
            </w:r>
          </w:hyperlink>
        </w:p>
        <w:p w14:paraId="6DDCE170"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60" w:history="1">
            <w:r w:rsidRPr="00F350E9">
              <w:rPr>
                <w:noProof/>
                <w:color w:val="0070C0" w:themeColor="hyperlink"/>
                <w:sz w:val="20"/>
                <w:szCs w:val="20"/>
                <w:u w:val="single"/>
              </w:rPr>
              <w:t>3.11 Melden van incidenten</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_Toc164330160 \h </w:instrText>
            </w:r>
            <w:r w:rsidRPr="00F350E9">
              <w:rPr>
                <w:noProof/>
                <w:webHidden/>
                <w:sz w:val="20"/>
                <w:szCs w:val="20"/>
              </w:rPr>
            </w:r>
            <w:r w:rsidRPr="00F350E9">
              <w:rPr>
                <w:noProof/>
                <w:webHidden/>
                <w:sz w:val="20"/>
                <w:szCs w:val="20"/>
              </w:rPr>
              <w:fldChar w:fldCharType="separate"/>
            </w:r>
            <w:r w:rsidRPr="00F350E9">
              <w:rPr>
                <w:noProof/>
                <w:webHidden/>
                <w:sz w:val="20"/>
                <w:szCs w:val="20"/>
              </w:rPr>
              <w:t>10</w:t>
            </w:r>
            <w:r w:rsidRPr="00F350E9">
              <w:rPr>
                <w:noProof/>
                <w:webHidden/>
                <w:sz w:val="20"/>
                <w:szCs w:val="20"/>
              </w:rPr>
              <w:fldChar w:fldCharType="end"/>
            </w:r>
          </w:hyperlink>
        </w:p>
        <w:p w14:paraId="4DC17C99"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61" w:history="1">
            <w:r w:rsidRPr="00F350E9">
              <w:rPr>
                <w:noProof/>
                <w:color w:val="0070C0" w:themeColor="hyperlink"/>
                <w:sz w:val="20"/>
                <w:szCs w:val="20"/>
                <w:u w:val="single"/>
              </w:rPr>
              <w:t>3.12 Neem niet mee wat niet van jou is</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_Toc164330161 \h </w:instrText>
            </w:r>
            <w:r w:rsidRPr="00F350E9">
              <w:rPr>
                <w:noProof/>
                <w:webHidden/>
                <w:sz w:val="20"/>
                <w:szCs w:val="20"/>
              </w:rPr>
            </w:r>
            <w:r w:rsidRPr="00F350E9">
              <w:rPr>
                <w:noProof/>
                <w:webHidden/>
                <w:sz w:val="20"/>
                <w:szCs w:val="20"/>
              </w:rPr>
              <w:fldChar w:fldCharType="separate"/>
            </w:r>
            <w:r w:rsidRPr="00F350E9">
              <w:rPr>
                <w:noProof/>
                <w:webHidden/>
                <w:sz w:val="20"/>
                <w:szCs w:val="20"/>
              </w:rPr>
              <w:t>10</w:t>
            </w:r>
            <w:r w:rsidRPr="00F350E9">
              <w:rPr>
                <w:noProof/>
                <w:webHidden/>
                <w:sz w:val="20"/>
                <w:szCs w:val="20"/>
              </w:rPr>
              <w:fldChar w:fldCharType="end"/>
            </w:r>
          </w:hyperlink>
        </w:p>
        <w:p w14:paraId="12D5DD9D"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62" w:history="1">
            <w:r w:rsidRPr="00F350E9">
              <w:rPr>
                <w:noProof/>
                <w:color w:val="0070C0" w:themeColor="hyperlink"/>
                <w:sz w:val="20"/>
                <w:szCs w:val="20"/>
                <w:u w:val="single"/>
              </w:rPr>
              <w:t>3.13 Wees zorgvuldig met het geven of krijgen van cadeaus, diensten en uitnodigingen</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_Toc164330162 \h </w:instrText>
            </w:r>
            <w:r w:rsidRPr="00F350E9">
              <w:rPr>
                <w:noProof/>
                <w:webHidden/>
                <w:sz w:val="20"/>
                <w:szCs w:val="20"/>
              </w:rPr>
            </w:r>
            <w:r w:rsidRPr="00F350E9">
              <w:rPr>
                <w:noProof/>
                <w:webHidden/>
                <w:sz w:val="20"/>
                <w:szCs w:val="20"/>
              </w:rPr>
              <w:fldChar w:fldCharType="separate"/>
            </w:r>
            <w:r w:rsidRPr="00F350E9">
              <w:rPr>
                <w:noProof/>
                <w:webHidden/>
                <w:sz w:val="20"/>
                <w:szCs w:val="20"/>
              </w:rPr>
              <w:t>11</w:t>
            </w:r>
            <w:r w:rsidRPr="00F350E9">
              <w:rPr>
                <w:noProof/>
                <w:webHidden/>
                <w:sz w:val="20"/>
                <w:szCs w:val="20"/>
              </w:rPr>
              <w:fldChar w:fldCharType="end"/>
            </w:r>
          </w:hyperlink>
        </w:p>
        <w:p w14:paraId="31A39652"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63" w:history="1">
            <w:r w:rsidRPr="00F350E9">
              <w:rPr>
                <w:noProof/>
                <w:color w:val="0070C0" w:themeColor="hyperlink"/>
                <w:sz w:val="20"/>
                <w:szCs w:val="20"/>
                <w:u w:val="single"/>
              </w:rPr>
              <w:t>3.14 Er geldt een geheimhoudingsplicht en clean-desk beleid</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_Toc164330163 \h </w:instrText>
            </w:r>
            <w:r w:rsidRPr="00F350E9">
              <w:rPr>
                <w:noProof/>
                <w:webHidden/>
                <w:sz w:val="20"/>
                <w:szCs w:val="20"/>
              </w:rPr>
            </w:r>
            <w:r w:rsidRPr="00F350E9">
              <w:rPr>
                <w:noProof/>
                <w:webHidden/>
                <w:sz w:val="20"/>
                <w:szCs w:val="20"/>
              </w:rPr>
              <w:fldChar w:fldCharType="separate"/>
            </w:r>
            <w:r w:rsidRPr="00F350E9">
              <w:rPr>
                <w:noProof/>
                <w:webHidden/>
                <w:sz w:val="20"/>
                <w:szCs w:val="20"/>
              </w:rPr>
              <w:t>11</w:t>
            </w:r>
            <w:r w:rsidRPr="00F350E9">
              <w:rPr>
                <w:noProof/>
                <w:webHidden/>
                <w:sz w:val="20"/>
                <w:szCs w:val="20"/>
              </w:rPr>
              <w:fldChar w:fldCharType="end"/>
            </w:r>
          </w:hyperlink>
        </w:p>
        <w:p w14:paraId="6BCA89CC"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64" w:history="1">
            <w:r w:rsidRPr="00F350E9">
              <w:rPr>
                <w:noProof/>
                <w:color w:val="0070C0" w:themeColor="hyperlink"/>
                <w:sz w:val="20"/>
                <w:szCs w:val="20"/>
                <w:u w:val="single"/>
              </w:rPr>
              <w:t>3.15 Respecteer ieders privacy</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_Toc164330164 \h </w:instrText>
            </w:r>
            <w:r w:rsidRPr="00F350E9">
              <w:rPr>
                <w:noProof/>
                <w:webHidden/>
                <w:sz w:val="20"/>
                <w:szCs w:val="20"/>
              </w:rPr>
            </w:r>
            <w:r w:rsidRPr="00F350E9">
              <w:rPr>
                <w:noProof/>
                <w:webHidden/>
                <w:sz w:val="20"/>
                <w:szCs w:val="20"/>
              </w:rPr>
              <w:fldChar w:fldCharType="separate"/>
            </w:r>
            <w:r w:rsidRPr="00F350E9">
              <w:rPr>
                <w:noProof/>
                <w:webHidden/>
                <w:sz w:val="20"/>
                <w:szCs w:val="20"/>
              </w:rPr>
              <w:t>11</w:t>
            </w:r>
            <w:r w:rsidRPr="00F350E9">
              <w:rPr>
                <w:noProof/>
                <w:webHidden/>
                <w:sz w:val="20"/>
                <w:szCs w:val="20"/>
              </w:rPr>
              <w:fldChar w:fldCharType="end"/>
            </w:r>
          </w:hyperlink>
        </w:p>
        <w:p w14:paraId="54155849"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65" w:history="1">
            <w:r w:rsidRPr="00F350E9">
              <w:rPr>
                <w:noProof/>
                <w:color w:val="0070C0" w:themeColor="hyperlink"/>
                <w:sz w:val="20"/>
                <w:szCs w:val="20"/>
                <w:u w:val="single"/>
              </w:rPr>
              <w:t>3.16 Gebruik van internet en e-mail alleen voor werkgerelateerde zaken</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_Toc164330165 \h </w:instrText>
            </w:r>
            <w:r w:rsidRPr="00F350E9">
              <w:rPr>
                <w:noProof/>
                <w:webHidden/>
                <w:sz w:val="20"/>
                <w:szCs w:val="20"/>
              </w:rPr>
            </w:r>
            <w:r w:rsidRPr="00F350E9">
              <w:rPr>
                <w:noProof/>
                <w:webHidden/>
                <w:sz w:val="20"/>
                <w:szCs w:val="20"/>
              </w:rPr>
              <w:fldChar w:fldCharType="separate"/>
            </w:r>
            <w:r w:rsidRPr="00F350E9">
              <w:rPr>
                <w:noProof/>
                <w:webHidden/>
                <w:sz w:val="20"/>
                <w:szCs w:val="20"/>
              </w:rPr>
              <w:t>12</w:t>
            </w:r>
            <w:r w:rsidRPr="00F350E9">
              <w:rPr>
                <w:noProof/>
                <w:webHidden/>
                <w:sz w:val="20"/>
                <w:szCs w:val="20"/>
              </w:rPr>
              <w:fldChar w:fldCharType="end"/>
            </w:r>
          </w:hyperlink>
        </w:p>
        <w:p w14:paraId="51E8C80D"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66" w:history="1">
            <w:r w:rsidRPr="00F350E9">
              <w:rPr>
                <w:noProof/>
                <w:color w:val="0070C0" w:themeColor="hyperlink"/>
                <w:sz w:val="20"/>
                <w:szCs w:val="20"/>
                <w:u w:val="single"/>
              </w:rPr>
              <w:t>3.17 Gebruik privé mobiele telefoon</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_Toc164330166 \h </w:instrText>
            </w:r>
            <w:r w:rsidRPr="00F350E9">
              <w:rPr>
                <w:noProof/>
                <w:webHidden/>
                <w:sz w:val="20"/>
                <w:szCs w:val="20"/>
              </w:rPr>
            </w:r>
            <w:r w:rsidRPr="00F350E9">
              <w:rPr>
                <w:noProof/>
                <w:webHidden/>
                <w:sz w:val="20"/>
                <w:szCs w:val="20"/>
              </w:rPr>
              <w:fldChar w:fldCharType="separate"/>
            </w:r>
            <w:r w:rsidRPr="00F350E9">
              <w:rPr>
                <w:noProof/>
                <w:webHidden/>
                <w:sz w:val="20"/>
                <w:szCs w:val="20"/>
              </w:rPr>
              <w:t>12</w:t>
            </w:r>
            <w:r w:rsidRPr="00F350E9">
              <w:rPr>
                <w:noProof/>
                <w:webHidden/>
                <w:sz w:val="20"/>
                <w:szCs w:val="20"/>
              </w:rPr>
              <w:fldChar w:fldCharType="end"/>
            </w:r>
          </w:hyperlink>
        </w:p>
        <w:p w14:paraId="6A4F8B43"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67" w:history="1">
            <w:r w:rsidRPr="00F350E9">
              <w:rPr>
                <w:noProof/>
                <w:color w:val="0070C0" w:themeColor="hyperlink"/>
                <w:sz w:val="20"/>
                <w:szCs w:val="20"/>
                <w:u w:val="single"/>
              </w:rPr>
              <w:t>3.18 WhatsApp</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_Toc164330167 \h </w:instrText>
            </w:r>
            <w:r w:rsidRPr="00F350E9">
              <w:rPr>
                <w:noProof/>
                <w:webHidden/>
                <w:sz w:val="20"/>
                <w:szCs w:val="20"/>
              </w:rPr>
            </w:r>
            <w:r w:rsidRPr="00F350E9">
              <w:rPr>
                <w:noProof/>
                <w:webHidden/>
                <w:sz w:val="20"/>
                <w:szCs w:val="20"/>
              </w:rPr>
              <w:fldChar w:fldCharType="separate"/>
            </w:r>
            <w:r w:rsidRPr="00F350E9">
              <w:rPr>
                <w:noProof/>
                <w:webHidden/>
                <w:sz w:val="20"/>
                <w:szCs w:val="20"/>
              </w:rPr>
              <w:t>12</w:t>
            </w:r>
            <w:r w:rsidRPr="00F350E9">
              <w:rPr>
                <w:noProof/>
                <w:webHidden/>
                <w:sz w:val="20"/>
                <w:szCs w:val="20"/>
              </w:rPr>
              <w:fldChar w:fldCharType="end"/>
            </w:r>
          </w:hyperlink>
        </w:p>
        <w:p w14:paraId="089E82CD"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68" w:history="1">
            <w:r w:rsidRPr="00F350E9">
              <w:rPr>
                <w:noProof/>
                <w:color w:val="0070C0" w:themeColor="hyperlink"/>
                <w:sz w:val="20"/>
                <w:szCs w:val="20"/>
                <w:u w:val="single"/>
              </w:rPr>
              <w:t>3.19 Wees voorzichtig met sociale media</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_Toc164330168 \h </w:instrText>
            </w:r>
            <w:r w:rsidRPr="00F350E9">
              <w:rPr>
                <w:noProof/>
                <w:webHidden/>
                <w:sz w:val="20"/>
                <w:szCs w:val="20"/>
              </w:rPr>
            </w:r>
            <w:r w:rsidRPr="00F350E9">
              <w:rPr>
                <w:noProof/>
                <w:webHidden/>
                <w:sz w:val="20"/>
                <w:szCs w:val="20"/>
              </w:rPr>
              <w:fldChar w:fldCharType="separate"/>
            </w:r>
            <w:r w:rsidRPr="00F350E9">
              <w:rPr>
                <w:noProof/>
                <w:webHidden/>
                <w:sz w:val="20"/>
                <w:szCs w:val="20"/>
              </w:rPr>
              <w:t>12</w:t>
            </w:r>
            <w:r w:rsidRPr="00F350E9">
              <w:rPr>
                <w:noProof/>
                <w:webHidden/>
                <w:sz w:val="20"/>
                <w:szCs w:val="20"/>
              </w:rPr>
              <w:fldChar w:fldCharType="end"/>
            </w:r>
          </w:hyperlink>
        </w:p>
        <w:p w14:paraId="440CB6CF"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69" w:history="1">
            <w:r w:rsidRPr="00F350E9">
              <w:rPr>
                <w:noProof/>
                <w:color w:val="0070C0" w:themeColor="hyperlink"/>
                <w:sz w:val="20"/>
                <w:szCs w:val="20"/>
                <w:u w:val="single"/>
              </w:rPr>
              <w:t>3.20 Ga zorgvuldig om met nevenfuncties</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_Toc164330169 \h </w:instrText>
            </w:r>
            <w:r w:rsidRPr="00F350E9">
              <w:rPr>
                <w:noProof/>
                <w:webHidden/>
                <w:sz w:val="20"/>
                <w:szCs w:val="20"/>
              </w:rPr>
            </w:r>
            <w:r w:rsidRPr="00F350E9">
              <w:rPr>
                <w:noProof/>
                <w:webHidden/>
                <w:sz w:val="20"/>
                <w:szCs w:val="20"/>
              </w:rPr>
              <w:fldChar w:fldCharType="separate"/>
            </w:r>
            <w:r w:rsidRPr="00F350E9">
              <w:rPr>
                <w:noProof/>
                <w:webHidden/>
                <w:sz w:val="20"/>
                <w:szCs w:val="20"/>
              </w:rPr>
              <w:t>13</w:t>
            </w:r>
            <w:r w:rsidRPr="00F350E9">
              <w:rPr>
                <w:noProof/>
                <w:webHidden/>
                <w:sz w:val="20"/>
                <w:szCs w:val="20"/>
              </w:rPr>
              <w:fldChar w:fldCharType="end"/>
            </w:r>
          </w:hyperlink>
        </w:p>
        <w:p w14:paraId="36CDEFDA"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70" w:history="1">
            <w:r w:rsidRPr="00F350E9">
              <w:rPr>
                <w:noProof/>
                <w:color w:val="0070C0" w:themeColor="hyperlink"/>
                <w:sz w:val="20"/>
                <w:szCs w:val="20"/>
                <w:u w:val="single"/>
              </w:rPr>
              <w:t>3.21 Gedrag is bespreekbaar</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_Toc164330170 \h </w:instrText>
            </w:r>
            <w:r w:rsidRPr="00F350E9">
              <w:rPr>
                <w:noProof/>
                <w:webHidden/>
                <w:sz w:val="20"/>
                <w:szCs w:val="20"/>
              </w:rPr>
            </w:r>
            <w:r w:rsidRPr="00F350E9">
              <w:rPr>
                <w:noProof/>
                <w:webHidden/>
                <w:sz w:val="20"/>
                <w:szCs w:val="20"/>
              </w:rPr>
              <w:fldChar w:fldCharType="separate"/>
            </w:r>
            <w:r w:rsidRPr="00F350E9">
              <w:rPr>
                <w:noProof/>
                <w:webHidden/>
                <w:sz w:val="20"/>
                <w:szCs w:val="20"/>
              </w:rPr>
              <w:t>13</w:t>
            </w:r>
            <w:r w:rsidRPr="00F350E9">
              <w:rPr>
                <w:noProof/>
                <w:webHidden/>
                <w:sz w:val="20"/>
                <w:szCs w:val="20"/>
              </w:rPr>
              <w:fldChar w:fldCharType="end"/>
            </w:r>
          </w:hyperlink>
        </w:p>
        <w:p w14:paraId="15775112" w14:textId="77777777" w:rsidR="00F350E9" w:rsidRPr="00F350E9" w:rsidRDefault="00F350E9" w:rsidP="00F350E9">
          <w:pPr>
            <w:tabs>
              <w:tab w:val="right" w:leader="dot" w:pos="9771"/>
            </w:tabs>
            <w:spacing w:after="100"/>
            <w:ind w:left="220"/>
            <w:rPr>
              <w:rFonts w:asciiTheme="minorHAnsi" w:eastAsiaTheme="minorEastAsia" w:hAnsiTheme="minorHAnsi"/>
              <w:noProof/>
              <w:sz w:val="20"/>
              <w:szCs w:val="20"/>
              <w:lang w:eastAsia="nl-NL"/>
            </w:rPr>
          </w:pPr>
          <w:hyperlink w:anchor="_Toc164330171" w:history="1">
            <w:r w:rsidRPr="00F350E9">
              <w:rPr>
                <w:noProof/>
                <w:color w:val="0070C0" w:themeColor="hyperlink"/>
                <w:sz w:val="20"/>
                <w:szCs w:val="20"/>
                <w:u w:val="single"/>
              </w:rPr>
              <w:t>4. Basis gedragsregels voor medewerkers richting cliënten</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_Toc164330171 \h </w:instrText>
            </w:r>
            <w:r w:rsidRPr="00F350E9">
              <w:rPr>
                <w:noProof/>
                <w:webHidden/>
                <w:sz w:val="20"/>
                <w:szCs w:val="20"/>
              </w:rPr>
            </w:r>
            <w:r w:rsidRPr="00F350E9">
              <w:rPr>
                <w:noProof/>
                <w:webHidden/>
                <w:sz w:val="20"/>
                <w:szCs w:val="20"/>
              </w:rPr>
              <w:fldChar w:fldCharType="separate"/>
            </w:r>
            <w:r w:rsidRPr="00F350E9">
              <w:rPr>
                <w:noProof/>
                <w:webHidden/>
                <w:sz w:val="20"/>
                <w:szCs w:val="20"/>
              </w:rPr>
              <w:t>14</w:t>
            </w:r>
            <w:r w:rsidRPr="00F350E9">
              <w:rPr>
                <w:noProof/>
                <w:webHidden/>
                <w:sz w:val="20"/>
                <w:szCs w:val="20"/>
              </w:rPr>
              <w:fldChar w:fldCharType="end"/>
            </w:r>
          </w:hyperlink>
        </w:p>
        <w:p w14:paraId="1D6DCEF9"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72" w:history="1">
            <w:r w:rsidRPr="00F350E9">
              <w:rPr>
                <w:noProof/>
                <w:color w:val="0070C0" w:themeColor="hyperlink"/>
                <w:sz w:val="20"/>
                <w:szCs w:val="20"/>
                <w:u w:val="single"/>
              </w:rPr>
              <w:t>4.1 Respecteer cliënten en hun vertegenwoordigers</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_Toc164330172 \h </w:instrText>
            </w:r>
            <w:r w:rsidRPr="00F350E9">
              <w:rPr>
                <w:noProof/>
                <w:webHidden/>
                <w:sz w:val="20"/>
                <w:szCs w:val="20"/>
              </w:rPr>
            </w:r>
            <w:r w:rsidRPr="00F350E9">
              <w:rPr>
                <w:noProof/>
                <w:webHidden/>
                <w:sz w:val="20"/>
                <w:szCs w:val="20"/>
              </w:rPr>
              <w:fldChar w:fldCharType="separate"/>
            </w:r>
            <w:r w:rsidRPr="00F350E9">
              <w:rPr>
                <w:noProof/>
                <w:webHidden/>
                <w:sz w:val="20"/>
                <w:szCs w:val="20"/>
              </w:rPr>
              <w:t>14</w:t>
            </w:r>
            <w:r w:rsidRPr="00F350E9">
              <w:rPr>
                <w:noProof/>
                <w:webHidden/>
                <w:sz w:val="20"/>
                <w:szCs w:val="20"/>
              </w:rPr>
              <w:fldChar w:fldCharType="end"/>
            </w:r>
          </w:hyperlink>
        </w:p>
        <w:p w14:paraId="18A9D91C"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73" w:history="1">
            <w:r w:rsidRPr="00F350E9">
              <w:rPr>
                <w:noProof/>
                <w:color w:val="0070C0" w:themeColor="hyperlink"/>
                <w:sz w:val="20"/>
                <w:szCs w:val="20"/>
                <w:u w:val="single"/>
              </w:rPr>
              <w:t>4.2 Wees voorzichtig met privécontact met cliënten</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_Toc164330173 \h </w:instrText>
            </w:r>
            <w:r w:rsidRPr="00F350E9">
              <w:rPr>
                <w:noProof/>
                <w:webHidden/>
                <w:sz w:val="20"/>
                <w:szCs w:val="20"/>
              </w:rPr>
            </w:r>
            <w:r w:rsidRPr="00F350E9">
              <w:rPr>
                <w:noProof/>
                <w:webHidden/>
                <w:sz w:val="20"/>
                <w:szCs w:val="20"/>
              </w:rPr>
              <w:fldChar w:fldCharType="separate"/>
            </w:r>
            <w:r w:rsidRPr="00F350E9">
              <w:rPr>
                <w:noProof/>
                <w:webHidden/>
                <w:sz w:val="20"/>
                <w:szCs w:val="20"/>
              </w:rPr>
              <w:t>14</w:t>
            </w:r>
            <w:r w:rsidRPr="00F350E9">
              <w:rPr>
                <w:noProof/>
                <w:webHidden/>
                <w:sz w:val="20"/>
                <w:szCs w:val="20"/>
              </w:rPr>
              <w:fldChar w:fldCharType="end"/>
            </w:r>
          </w:hyperlink>
        </w:p>
        <w:p w14:paraId="46FAD8EB"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74" w:history="1">
            <w:r w:rsidRPr="00F350E9">
              <w:rPr>
                <w:noProof/>
                <w:color w:val="0070C0" w:themeColor="hyperlink"/>
                <w:sz w:val="20"/>
                <w:szCs w:val="20"/>
                <w:u w:val="single"/>
              </w:rPr>
              <w:t>4.3 Ga zorgvuldig om met bezittingen van cliënten</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_Toc164330174 \h </w:instrText>
            </w:r>
            <w:r w:rsidRPr="00F350E9">
              <w:rPr>
                <w:noProof/>
                <w:webHidden/>
                <w:sz w:val="20"/>
                <w:szCs w:val="20"/>
              </w:rPr>
            </w:r>
            <w:r w:rsidRPr="00F350E9">
              <w:rPr>
                <w:noProof/>
                <w:webHidden/>
                <w:sz w:val="20"/>
                <w:szCs w:val="20"/>
              </w:rPr>
              <w:fldChar w:fldCharType="separate"/>
            </w:r>
            <w:r w:rsidRPr="00F350E9">
              <w:rPr>
                <w:noProof/>
                <w:webHidden/>
                <w:sz w:val="20"/>
                <w:szCs w:val="20"/>
              </w:rPr>
              <w:t>14</w:t>
            </w:r>
            <w:r w:rsidRPr="00F350E9">
              <w:rPr>
                <w:noProof/>
                <w:webHidden/>
                <w:sz w:val="20"/>
                <w:szCs w:val="20"/>
              </w:rPr>
              <w:fldChar w:fldCharType="end"/>
            </w:r>
          </w:hyperlink>
        </w:p>
        <w:p w14:paraId="20608FBB" w14:textId="77777777" w:rsidR="00F350E9" w:rsidRPr="00F350E9" w:rsidRDefault="00F350E9" w:rsidP="00F350E9">
          <w:pPr>
            <w:tabs>
              <w:tab w:val="right" w:leader="dot" w:pos="9771"/>
            </w:tabs>
            <w:spacing w:after="100"/>
            <w:ind w:left="220"/>
            <w:rPr>
              <w:rFonts w:asciiTheme="minorHAnsi" w:eastAsiaTheme="minorEastAsia" w:hAnsiTheme="minorHAnsi"/>
              <w:noProof/>
              <w:sz w:val="20"/>
              <w:szCs w:val="20"/>
              <w:lang w:eastAsia="nl-NL"/>
            </w:rPr>
          </w:pPr>
          <w:hyperlink w:anchor="_Toc164330175" w:history="1">
            <w:r w:rsidRPr="00F350E9">
              <w:rPr>
                <w:noProof/>
                <w:color w:val="0070C0" w:themeColor="hyperlink"/>
                <w:sz w:val="20"/>
                <w:szCs w:val="20"/>
                <w:u w:val="single"/>
              </w:rPr>
              <w:t>5. Basis gedragsregels voor medewerkers richting collega’s</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_Toc164330175 \h </w:instrText>
            </w:r>
            <w:r w:rsidRPr="00F350E9">
              <w:rPr>
                <w:noProof/>
                <w:webHidden/>
                <w:sz w:val="20"/>
                <w:szCs w:val="20"/>
              </w:rPr>
            </w:r>
            <w:r w:rsidRPr="00F350E9">
              <w:rPr>
                <w:noProof/>
                <w:webHidden/>
                <w:sz w:val="20"/>
                <w:szCs w:val="20"/>
              </w:rPr>
              <w:fldChar w:fldCharType="separate"/>
            </w:r>
            <w:r w:rsidRPr="00F350E9">
              <w:rPr>
                <w:noProof/>
                <w:webHidden/>
                <w:sz w:val="20"/>
                <w:szCs w:val="20"/>
              </w:rPr>
              <w:t>14</w:t>
            </w:r>
            <w:r w:rsidRPr="00F350E9">
              <w:rPr>
                <w:noProof/>
                <w:webHidden/>
                <w:sz w:val="20"/>
                <w:szCs w:val="20"/>
              </w:rPr>
              <w:fldChar w:fldCharType="end"/>
            </w:r>
          </w:hyperlink>
        </w:p>
        <w:p w14:paraId="3376C30A"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76" w:history="1">
            <w:r w:rsidRPr="00F350E9">
              <w:rPr>
                <w:noProof/>
                <w:color w:val="0070C0" w:themeColor="hyperlink"/>
                <w:sz w:val="20"/>
                <w:szCs w:val="20"/>
                <w:u w:val="single"/>
              </w:rPr>
              <w:t>5.1 Wees betrokken bij collega’s</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_Toc164330176 \h </w:instrText>
            </w:r>
            <w:r w:rsidRPr="00F350E9">
              <w:rPr>
                <w:noProof/>
                <w:webHidden/>
                <w:sz w:val="20"/>
                <w:szCs w:val="20"/>
              </w:rPr>
            </w:r>
            <w:r w:rsidRPr="00F350E9">
              <w:rPr>
                <w:noProof/>
                <w:webHidden/>
                <w:sz w:val="20"/>
                <w:szCs w:val="20"/>
              </w:rPr>
              <w:fldChar w:fldCharType="separate"/>
            </w:r>
            <w:r w:rsidRPr="00F350E9">
              <w:rPr>
                <w:noProof/>
                <w:webHidden/>
                <w:sz w:val="20"/>
                <w:szCs w:val="20"/>
              </w:rPr>
              <w:t>14</w:t>
            </w:r>
            <w:r w:rsidRPr="00F350E9">
              <w:rPr>
                <w:noProof/>
                <w:webHidden/>
                <w:sz w:val="20"/>
                <w:szCs w:val="20"/>
              </w:rPr>
              <w:fldChar w:fldCharType="end"/>
            </w:r>
          </w:hyperlink>
        </w:p>
        <w:p w14:paraId="6E2522C2"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77" w:history="1">
            <w:r w:rsidRPr="00F350E9">
              <w:rPr>
                <w:noProof/>
                <w:color w:val="0070C0" w:themeColor="hyperlink"/>
                <w:sz w:val="20"/>
                <w:szCs w:val="20"/>
                <w:u w:val="single"/>
              </w:rPr>
              <w:t>5.2 Wees een voorbeeld voor collega’s</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_Toc164330177 \h </w:instrText>
            </w:r>
            <w:r w:rsidRPr="00F350E9">
              <w:rPr>
                <w:noProof/>
                <w:webHidden/>
                <w:sz w:val="20"/>
                <w:szCs w:val="20"/>
              </w:rPr>
            </w:r>
            <w:r w:rsidRPr="00F350E9">
              <w:rPr>
                <w:noProof/>
                <w:webHidden/>
                <w:sz w:val="20"/>
                <w:szCs w:val="20"/>
              </w:rPr>
              <w:fldChar w:fldCharType="separate"/>
            </w:r>
            <w:r w:rsidRPr="00F350E9">
              <w:rPr>
                <w:noProof/>
                <w:webHidden/>
                <w:sz w:val="20"/>
                <w:szCs w:val="20"/>
              </w:rPr>
              <w:t>14</w:t>
            </w:r>
            <w:r w:rsidRPr="00F350E9">
              <w:rPr>
                <w:noProof/>
                <w:webHidden/>
                <w:sz w:val="20"/>
                <w:szCs w:val="20"/>
              </w:rPr>
              <w:fldChar w:fldCharType="end"/>
            </w:r>
          </w:hyperlink>
        </w:p>
        <w:p w14:paraId="21B35B4C"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78" w:history="1">
            <w:r w:rsidRPr="00F350E9">
              <w:rPr>
                <w:noProof/>
                <w:color w:val="0070C0" w:themeColor="hyperlink"/>
                <w:sz w:val="20"/>
                <w:szCs w:val="20"/>
                <w:u w:val="single"/>
              </w:rPr>
              <w:t>5.3 Spreek collega’s aan op ongepast gedrag</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_Toc164330178 \h </w:instrText>
            </w:r>
            <w:r w:rsidRPr="00F350E9">
              <w:rPr>
                <w:noProof/>
                <w:webHidden/>
                <w:sz w:val="20"/>
                <w:szCs w:val="20"/>
              </w:rPr>
            </w:r>
            <w:r w:rsidRPr="00F350E9">
              <w:rPr>
                <w:noProof/>
                <w:webHidden/>
                <w:sz w:val="20"/>
                <w:szCs w:val="20"/>
              </w:rPr>
              <w:fldChar w:fldCharType="separate"/>
            </w:r>
            <w:r w:rsidRPr="00F350E9">
              <w:rPr>
                <w:noProof/>
                <w:webHidden/>
                <w:sz w:val="20"/>
                <w:szCs w:val="20"/>
              </w:rPr>
              <w:t>14</w:t>
            </w:r>
            <w:r w:rsidRPr="00F350E9">
              <w:rPr>
                <w:noProof/>
                <w:webHidden/>
                <w:sz w:val="20"/>
                <w:szCs w:val="20"/>
              </w:rPr>
              <w:fldChar w:fldCharType="end"/>
            </w:r>
          </w:hyperlink>
        </w:p>
        <w:p w14:paraId="78C23EF5" w14:textId="77777777" w:rsidR="00F350E9" w:rsidRPr="00F350E9" w:rsidRDefault="00F350E9" w:rsidP="00F350E9">
          <w:pPr>
            <w:spacing w:after="160" w:line="259" w:lineRule="auto"/>
            <w:rPr>
              <w:noProof/>
              <w:color w:val="0070C0" w:themeColor="hyperlink"/>
              <w:sz w:val="20"/>
              <w:szCs w:val="20"/>
              <w:u w:val="single"/>
            </w:rPr>
          </w:pPr>
        </w:p>
        <w:p w14:paraId="4EF640BA" w14:textId="77777777" w:rsidR="00F350E9" w:rsidRPr="00F350E9" w:rsidRDefault="00F350E9" w:rsidP="00F350E9">
          <w:pPr>
            <w:tabs>
              <w:tab w:val="right" w:leader="dot" w:pos="9771"/>
            </w:tabs>
            <w:spacing w:after="100"/>
            <w:ind w:left="220"/>
            <w:rPr>
              <w:rFonts w:asciiTheme="minorHAnsi" w:eastAsiaTheme="minorEastAsia" w:hAnsiTheme="minorHAnsi"/>
              <w:noProof/>
              <w:sz w:val="20"/>
              <w:szCs w:val="20"/>
              <w:lang w:eastAsia="nl-NL"/>
            </w:rPr>
          </w:pPr>
          <w:hyperlink w:anchor="_Toc164330179" w:history="1">
            <w:r w:rsidRPr="00F350E9">
              <w:rPr>
                <w:noProof/>
                <w:color w:val="0070C0" w:themeColor="hyperlink"/>
                <w:sz w:val="20"/>
                <w:szCs w:val="20"/>
                <w:u w:val="single"/>
              </w:rPr>
              <w:t>6. Verantwoordelijkheid de Hartekamp Groep richting medewerkers</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_Toc164330179 \h </w:instrText>
            </w:r>
            <w:r w:rsidRPr="00F350E9">
              <w:rPr>
                <w:noProof/>
                <w:webHidden/>
                <w:sz w:val="20"/>
                <w:szCs w:val="20"/>
              </w:rPr>
            </w:r>
            <w:r w:rsidRPr="00F350E9">
              <w:rPr>
                <w:noProof/>
                <w:webHidden/>
                <w:sz w:val="20"/>
                <w:szCs w:val="20"/>
              </w:rPr>
              <w:fldChar w:fldCharType="separate"/>
            </w:r>
            <w:r w:rsidRPr="00F350E9">
              <w:rPr>
                <w:noProof/>
                <w:webHidden/>
                <w:sz w:val="20"/>
                <w:szCs w:val="20"/>
              </w:rPr>
              <w:t>15</w:t>
            </w:r>
            <w:r w:rsidRPr="00F350E9">
              <w:rPr>
                <w:noProof/>
                <w:webHidden/>
                <w:sz w:val="20"/>
                <w:szCs w:val="20"/>
              </w:rPr>
              <w:fldChar w:fldCharType="end"/>
            </w:r>
          </w:hyperlink>
        </w:p>
        <w:p w14:paraId="581E05FF"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80" w:history="1">
            <w:r w:rsidRPr="00F350E9">
              <w:rPr>
                <w:noProof/>
                <w:color w:val="0070C0" w:themeColor="hyperlink"/>
                <w:sz w:val="20"/>
                <w:szCs w:val="20"/>
                <w:u w:val="single"/>
              </w:rPr>
              <w:t>6.1 Goed werkgeverschap</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_Toc164330180 \h </w:instrText>
            </w:r>
            <w:r w:rsidRPr="00F350E9">
              <w:rPr>
                <w:noProof/>
                <w:webHidden/>
                <w:sz w:val="20"/>
                <w:szCs w:val="20"/>
              </w:rPr>
            </w:r>
            <w:r w:rsidRPr="00F350E9">
              <w:rPr>
                <w:noProof/>
                <w:webHidden/>
                <w:sz w:val="20"/>
                <w:szCs w:val="20"/>
              </w:rPr>
              <w:fldChar w:fldCharType="separate"/>
            </w:r>
            <w:r w:rsidRPr="00F350E9">
              <w:rPr>
                <w:noProof/>
                <w:webHidden/>
                <w:sz w:val="20"/>
                <w:szCs w:val="20"/>
              </w:rPr>
              <w:t>15</w:t>
            </w:r>
            <w:r w:rsidRPr="00F350E9">
              <w:rPr>
                <w:noProof/>
                <w:webHidden/>
                <w:sz w:val="20"/>
                <w:szCs w:val="20"/>
              </w:rPr>
              <w:fldChar w:fldCharType="end"/>
            </w:r>
          </w:hyperlink>
        </w:p>
        <w:p w14:paraId="12D8ED18"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81" w:history="1">
            <w:r w:rsidRPr="00F350E9">
              <w:rPr>
                <w:noProof/>
                <w:color w:val="0070C0" w:themeColor="hyperlink"/>
                <w:sz w:val="20"/>
                <w:szCs w:val="20"/>
                <w:u w:val="single"/>
              </w:rPr>
              <w:t>6.2 Vertrouwenspersonen en handelwijze klachten</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_Toc164330181 \h </w:instrText>
            </w:r>
            <w:r w:rsidRPr="00F350E9">
              <w:rPr>
                <w:noProof/>
                <w:webHidden/>
                <w:sz w:val="20"/>
                <w:szCs w:val="20"/>
              </w:rPr>
            </w:r>
            <w:r w:rsidRPr="00F350E9">
              <w:rPr>
                <w:noProof/>
                <w:webHidden/>
                <w:sz w:val="20"/>
                <w:szCs w:val="20"/>
              </w:rPr>
              <w:fldChar w:fldCharType="separate"/>
            </w:r>
            <w:r w:rsidRPr="00F350E9">
              <w:rPr>
                <w:noProof/>
                <w:webHidden/>
                <w:sz w:val="20"/>
                <w:szCs w:val="20"/>
              </w:rPr>
              <w:t>15</w:t>
            </w:r>
            <w:r w:rsidRPr="00F350E9">
              <w:rPr>
                <w:noProof/>
                <w:webHidden/>
                <w:sz w:val="20"/>
                <w:szCs w:val="20"/>
              </w:rPr>
              <w:fldChar w:fldCharType="end"/>
            </w:r>
          </w:hyperlink>
        </w:p>
        <w:p w14:paraId="270C62F3"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82" w:history="1">
            <w:r w:rsidRPr="00F350E9">
              <w:rPr>
                <w:noProof/>
                <w:color w:val="0070C0" w:themeColor="hyperlink"/>
                <w:sz w:val="20"/>
                <w:szCs w:val="20"/>
                <w:u w:val="single"/>
              </w:rPr>
              <w:t>6.3 Misstanden en klachten</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_Toc164330182 \h </w:instrText>
            </w:r>
            <w:r w:rsidRPr="00F350E9">
              <w:rPr>
                <w:noProof/>
                <w:webHidden/>
                <w:sz w:val="20"/>
                <w:szCs w:val="20"/>
              </w:rPr>
            </w:r>
            <w:r w:rsidRPr="00F350E9">
              <w:rPr>
                <w:noProof/>
                <w:webHidden/>
                <w:sz w:val="20"/>
                <w:szCs w:val="20"/>
              </w:rPr>
              <w:fldChar w:fldCharType="separate"/>
            </w:r>
            <w:r w:rsidRPr="00F350E9">
              <w:rPr>
                <w:noProof/>
                <w:webHidden/>
                <w:sz w:val="20"/>
                <w:szCs w:val="20"/>
              </w:rPr>
              <w:t>15</w:t>
            </w:r>
            <w:r w:rsidRPr="00F350E9">
              <w:rPr>
                <w:noProof/>
                <w:webHidden/>
                <w:sz w:val="20"/>
                <w:szCs w:val="20"/>
              </w:rPr>
              <w:fldChar w:fldCharType="end"/>
            </w:r>
          </w:hyperlink>
        </w:p>
        <w:p w14:paraId="213CC4B8" w14:textId="77777777" w:rsidR="00F350E9" w:rsidRPr="00F350E9" w:rsidRDefault="00F350E9" w:rsidP="00F350E9">
          <w:pPr>
            <w:tabs>
              <w:tab w:val="right" w:leader="dot" w:pos="9771"/>
            </w:tabs>
            <w:spacing w:after="100"/>
            <w:ind w:left="220"/>
            <w:rPr>
              <w:rFonts w:asciiTheme="minorHAnsi" w:eastAsiaTheme="minorEastAsia" w:hAnsiTheme="minorHAnsi"/>
              <w:noProof/>
              <w:sz w:val="20"/>
              <w:szCs w:val="20"/>
              <w:lang w:eastAsia="nl-NL"/>
            </w:rPr>
          </w:pPr>
          <w:hyperlink w:anchor="_Toc164330183" w:history="1">
            <w:r w:rsidRPr="00F350E9">
              <w:rPr>
                <w:noProof/>
                <w:color w:val="0070C0" w:themeColor="hyperlink"/>
                <w:sz w:val="20"/>
                <w:szCs w:val="20"/>
                <w:u w:val="single"/>
              </w:rPr>
              <w:t>7. Sancties bij het overtreden van regels en normen</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_Toc164330183 \h </w:instrText>
            </w:r>
            <w:r w:rsidRPr="00F350E9">
              <w:rPr>
                <w:noProof/>
                <w:webHidden/>
                <w:sz w:val="20"/>
                <w:szCs w:val="20"/>
              </w:rPr>
            </w:r>
            <w:r w:rsidRPr="00F350E9">
              <w:rPr>
                <w:noProof/>
                <w:webHidden/>
                <w:sz w:val="20"/>
                <w:szCs w:val="20"/>
              </w:rPr>
              <w:fldChar w:fldCharType="separate"/>
            </w:r>
            <w:r w:rsidRPr="00F350E9">
              <w:rPr>
                <w:noProof/>
                <w:webHidden/>
                <w:sz w:val="20"/>
                <w:szCs w:val="20"/>
              </w:rPr>
              <w:t>16</w:t>
            </w:r>
            <w:r w:rsidRPr="00F350E9">
              <w:rPr>
                <w:noProof/>
                <w:webHidden/>
                <w:sz w:val="20"/>
                <w:szCs w:val="20"/>
              </w:rPr>
              <w:fldChar w:fldCharType="end"/>
            </w:r>
          </w:hyperlink>
        </w:p>
        <w:p w14:paraId="3353826A"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84" w:history="1">
            <w:r w:rsidRPr="00F350E9">
              <w:rPr>
                <w:noProof/>
                <w:color w:val="0070C0" w:themeColor="hyperlink"/>
                <w:sz w:val="20"/>
                <w:szCs w:val="20"/>
                <w:u w:val="single"/>
              </w:rPr>
              <w:t>7.1 Sancties werkgever bij niet-naleving van deze gedragscode</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_Toc164330184 \h </w:instrText>
            </w:r>
            <w:r w:rsidRPr="00F350E9">
              <w:rPr>
                <w:noProof/>
                <w:webHidden/>
                <w:sz w:val="20"/>
                <w:szCs w:val="20"/>
              </w:rPr>
            </w:r>
            <w:r w:rsidRPr="00F350E9">
              <w:rPr>
                <w:noProof/>
                <w:webHidden/>
                <w:sz w:val="20"/>
                <w:szCs w:val="20"/>
              </w:rPr>
              <w:fldChar w:fldCharType="separate"/>
            </w:r>
            <w:r w:rsidRPr="00F350E9">
              <w:rPr>
                <w:noProof/>
                <w:webHidden/>
                <w:sz w:val="20"/>
                <w:szCs w:val="20"/>
              </w:rPr>
              <w:t>16</w:t>
            </w:r>
            <w:r w:rsidRPr="00F350E9">
              <w:rPr>
                <w:noProof/>
                <w:webHidden/>
                <w:sz w:val="20"/>
                <w:szCs w:val="20"/>
              </w:rPr>
              <w:fldChar w:fldCharType="end"/>
            </w:r>
          </w:hyperlink>
        </w:p>
        <w:p w14:paraId="25BEDF7F"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85" w:history="1">
            <w:r w:rsidRPr="00F350E9">
              <w:rPr>
                <w:noProof/>
                <w:color w:val="0070C0" w:themeColor="hyperlink"/>
                <w:sz w:val="20"/>
                <w:szCs w:val="20"/>
                <w:u w:val="single"/>
              </w:rPr>
              <w:t>7.2 Aangifte bij politie</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_Toc164330185 \h </w:instrText>
            </w:r>
            <w:r w:rsidRPr="00F350E9">
              <w:rPr>
                <w:noProof/>
                <w:webHidden/>
                <w:sz w:val="20"/>
                <w:szCs w:val="20"/>
              </w:rPr>
            </w:r>
            <w:r w:rsidRPr="00F350E9">
              <w:rPr>
                <w:noProof/>
                <w:webHidden/>
                <w:sz w:val="20"/>
                <w:szCs w:val="20"/>
              </w:rPr>
              <w:fldChar w:fldCharType="separate"/>
            </w:r>
            <w:r w:rsidRPr="00F350E9">
              <w:rPr>
                <w:noProof/>
                <w:webHidden/>
                <w:sz w:val="20"/>
                <w:szCs w:val="20"/>
              </w:rPr>
              <w:t>16</w:t>
            </w:r>
            <w:r w:rsidRPr="00F350E9">
              <w:rPr>
                <w:noProof/>
                <w:webHidden/>
                <w:sz w:val="20"/>
                <w:szCs w:val="20"/>
              </w:rPr>
              <w:fldChar w:fldCharType="end"/>
            </w:r>
          </w:hyperlink>
        </w:p>
        <w:p w14:paraId="2690CD73"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86" w:history="1">
            <w:r w:rsidRPr="00F350E9">
              <w:rPr>
                <w:noProof/>
                <w:color w:val="0070C0" w:themeColor="hyperlink"/>
                <w:sz w:val="20"/>
                <w:szCs w:val="20"/>
                <w:u w:val="single"/>
              </w:rPr>
              <w:t>7.3 Evaluatie/dialoog</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_Toc164330186 \h </w:instrText>
            </w:r>
            <w:r w:rsidRPr="00F350E9">
              <w:rPr>
                <w:noProof/>
                <w:webHidden/>
                <w:sz w:val="20"/>
                <w:szCs w:val="20"/>
              </w:rPr>
            </w:r>
            <w:r w:rsidRPr="00F350E9">
              <w:rPr>
                <w:noProof/>
                <w:webHidden/>
                <w:sz w:val="20"/>
                <w:szCs w:val="20"/>
              </w:rPr>
              <w:fldChar w:fldCharType="separate"/>
            </w:r>
            <w:r w:rsidRPr="00F350E9">
              <w:rPr>
                <w:noProof/>
                <w:webHidden/>
                <w:sz w:val="20"/>
                <w:szCs w:val="20"/>
              </w:rPr>
              <w:t>16</w:t>
            </w:r>
            <w:r w:rsidRPr="00F350E9">
              <w:rPr>
                <w:noProof/>
                <w:webHidden/>
                <w:sz w:val="20"/>
                <w:szCs w:val="20"/>
              </w:rPr>
              <w:fldChar w:fldCharType="end"/>
            </w:r>
          </w:hyperlink>
        </w:p>
        <w:p w14:paraId="1C26851A" w14:textId="77777777" w:rsidR="00F350E9" w:rsidRPr="00F350E9" w:rsidRDefault="00F350E9" w:rsidP="00F350E9">
          <w:pPr>
            <w:tabs>
              <w:tab w:val="right" w:leader="dot" w:pos="9771"/>
            </w:tabs>
            <w:spacing w:after="100"/>
            <w:ind w:left="440"/>
            <w:rPr>
              <w:rFonts w:asciiTheme="minorHAnsi" w:eastAsiaTheme="minorEastAsia" w:hAnsiTheme="minorHAnsi"/>
              <w:noProof/>
              <w:sz w:val="20"/>
              <w:szCs w:val="20"/>
              <w:lang w:eastAsia="nl-NL"/>
            </w:rPr>
          </w:pPr>
          <w:hyperlink w:anchor="_Toc164330187" w:history="1">
            <w:r w:rsidRPr="00F350E9">
              <w:rPr>
                <w:noProof/>
                <w:color w:val="0070C0" w:themeColor="hyperlink"/>
                <w:sz w:val="20"/>
                <w:szCs w:val="20"/>
                <w:u w:val="single"/>
              </w:rPr>
              <w:t>7.4 Verantwoording afleggen</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_Toc164330187 \h </w:instrText>
            </w:r>
            <w:r w:rsidRPr="00F350E9">
              <w:rPr>
                <w:noProof/>
                <w:webHidden/>
                <w:sz w:val="20"/>
                <w:szCs w:val="20"/>
              </w:rPr>
            </w:r>
            <w:r w:rsidRPr="00F350E9">
              <w:rPr>
                <w:noProof/>
                <w:webHidden/>
                <w:sz w:val="20"/>
                <w:szCs w:val="20"/>
              </w:rPr>
              <w:fldChar w:fldCharType="separate"/>
            </w:r>
            <w:r w:rsidRPr="00F350E9">
              <w:rPr>
                <w:noProof/>
                <w:webHidden/>
                <w:sz w:val="20"/>
                <w:szCs w:val="20"/>
              </w:rPr>
              <w:t>16</w:t>
            </w:r>
            <w:r w:rsidRPr="00F350E9">
              <w:rPr>
                <w:noProof/>
                <w:webHidden/>
                <w:sz w:val="20"/>
                <w:szCs w:val="20"/>
              </w:rPr>
              <w:fldChar w:fldCharType="end"/>
            </w:r>
          </w:hyperlink>
        </w:p>
        <w:p w14:paraId="0CCD0580" w14:textId="77777777" w:rsidR="00F350E9" w:rsidRPr="00F350E9" w:rsidRDefault="00F350E9" w:rsidP="00F350E9">
          <w:pPr>
            <w:tabs>
              <w:tab w:val="right" w:leader="dot" w:pos="9771"/>
            </w:tabs>
            <w:spacing w:after="100"/>
            <w:ind w:left="220"/>
            <w:rPr>
              <w:rFonts w:asciiTheme="minorHAnsi" w:eastAsiaTheme="minorEastAsia" w:hAnsiTheme="minorHAnsi"/>
              <w:noProof/>
              <w:sz w:val="20"/>
              <w:szCs w:val="20"/>
              <w:lang w:eastAsia="nl-NL"/>
            </w:rPr>
          </w:pPr>
          <w:hyperlink w:anchor="_Toc164330188" w:history="1">
            <w:r w:rsidRPr="00F350E9">
              <w:rPr>
                <w:noProof/>
                <w:color w:val="0070C0" w:themeColor="hyperlink"/>
                <w:sz w:val="20"/>
                <w:szCs w:val="20"/>
                <w:u w:val="single"/>
              </w:rPr>
              <w:t>8. Wijziging van de gedragscode</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_Toc164330188 \h </w:instrText>
            </w:r>
            <w:r w:rsidRPr="00F350E9">
              <w:rPr>
                <w:noProof/>
                <w:webHidden/>
                <w:sz w:val="20"/>
                <w:szCs w:val="20"/>
              </w:rPr>
            </w:r>
            <w:r w:rsidRPr="00F350E9">
              <w:rPr>
                <w:noProof/>
                <w:webHidden/>
                <w:sz w:val="20"/>
                <w:szCs w:val="20"/>
              </w:rPr>
              <w:fldChar w:fldCharType="separate"/>
            </w:r>
            <w:r w:rsidRPr="00F350E9">
              <w:rPr>
                <w:noProof/>
                <w:webHidden/>
                <w:sz w:val="20"/>
                <w:szCs w:val="20"/>
              </w:rPr>
              <w:t>17</w:t>
            </w:r>
            <w:r w:rsidRPr="00F350E9">
              <w:rPr>
                <w:noProof/>
                <w:webHidden/>
                <w:sz w:val="20"/>
                <w:szCs w:val="20"/>
              </w:rPr>
              <w:fldChar w:fldCharType="end"/>
            </w:r>
          </w:hyperlink>
        </w:p>
        <w:p w14:paraId="3058A4D1" w14:textId="77777777" w:rsidR="00F350E9" w:rsidRPr="00F350E9" w:rsidRDefault="00F350E9" w:rsidP="00F350E9">
          <w:pPr>
            <w:tabs>
              <w:tab w:val="right" w:leader="dot" w:pos="9771"/>
            </w:tabs>
            <w:spacing w:after="100"/>
            <w:ind w:left="220"/>
            <w:rPr>
              <w:rFonts w:asciiTheme="minorHAnsi" w:eastAsiaTheme="minorEastAsia" w:hAnsiTheme="minorHAnsi"/>
              <w:noProof/>
              <w:lang w:eastAsia="nl-NL"/>
            </w:rPr>
          </w:pPr>
          <w:hyperlink w:anchor="_Toc164330189" w:history="1">
            <w:r w:rsidRPr="00F350E9">
              <w:rPr>
                <w:noProof/>
                <w:color w:val="0070C0" w:themeColor="hyperlink"/>
                <w:sz w:val="20"/>
                <w:szCs w:val="20"/>
                <w:u w:val="single"/>
              </w:rPr>
              <w:t>Relevante documenten en links</w:t>
            </w:r>
            <w:r w:rsidRPr="00F350E9">
              <w:rPr>
                <w:noProof/>
                <w:webHidden/>
                <w:sz w:val="20"/>
                <w:szCs w:val="20"/>
              </w:rPr>
              <w:tab/>
            </w:r>
            <w:r w:rsidRPr="00F350E9">
              <w:rPr>
                <w:noProof/>
                <w:webHidden/>
                <w:sz w:val="20"/>
                <w:szCs w:val="20"/>
              </w:rPr>
              <w:fldChar w:fldCharType="begin"/>
            </w:r>
            <w:r w:rsidRPr="00F350E9">
              <w:rPr>
                <w:noProof/>
                <w:webHidden/>
                <w:sz w:val="20"/>
                <w:szCs w:val="20"/>
              </w:rPr>
              <w:instrText xml:space="preserve"> PAGEREF _Toc164330189 \h </w:instrText>
            </w:r>
            <w:r w:rsidRPr="00F350E9">
              <w:rPr>
                <w:noProof/>
                <w:webHidden/>
                <w:sz w:val="20"/>
                <w:szCs w:val="20"/>
              </w:rPr>
            </w:r>
            <w:r w:rsidRPr="00F350E9">
              <w:rPr>
                <w:noProof/>
                <w:webHidden/>
                <w:sz w:val="20"/>
                <w:szCs w:val="20"/>
              </w:rPr>
              <w:fldChar w:fldCharType="separate"/>
            </w:r>
            <w:r w:rsidRPr="00F350E9">
              <w:rPr>
                <w:noProof/>
                <w:webHidden/>
                <w:sz w:val="20"/>
                <w:szCs w:val="20"/>
              </w:rPr>
              <w:t>18</w:t>
            </w:r>
            <w:r w:rsidRPr="00F350E9">
              <w:rPr>
                <w:noProof/>
                <w:webHidden/>
                <w:sz w:val="20"/>
                <w:szCs w:val="20"/>
              </w:rPr>
              <w:fldChar w:fldCharType="end"/>
            </w:r>
          </w:hyperlink>
        </w:p>
        <w:p w14:paraId="53B7AAEF" w14:textId="77777777" w:rsidR="00F350E9" w:rsidRPr="00F350E9" w:rsidRDefault="00F350E9" w:rsidP="00F350E9">
          <w:pPr>
            <w:rPr>
              <w:b/>
              <w:bCs/>
              <w:sz w:val="20"/>
              <w:szCs w:val="20"/>
            </w:rPr>
          </w:pPr>
          <w:r w:rsidRPr="00F350E9">
            <w:rPr>
              <w:b/>
              <w:bCs/>
              <w:sz w:val="20"/>
              <w:szCs w:val="20"/>
            </w:rPr>
            <w:fldChar w:fldCharType="end"/>
          </w:r>
        </w:p>
      </w:sdtContent>
    </w:sdt>
    <w:p w14:paraId="482577D4" w14:textId="77777777" w:rsidR="00F350E9" w:rsidRPr="00F350E9" w:rsidRDefault="00F350E9" w:rsidP="00F350E9">
      <w:pPr>
        <w:spacing w:after="160" w:line="259" w:lineRule="auto"/>
        <w:rPr>
          <w:b/>
          <w:bCs/>
          <w:sz w:val="20"/>
          <w:szCs w:val="20"/>
        </w:rPr>
      </w:pPr>
      <w:r w:rsidRPr="00F350E9">
        <w:rPr>
          <w:b/>
          <w:bCs/>
          <w:sz w:val="20"/>
          <w:szCs w:val="20"/>
        </w:rPr>
        <w:br w:type="page"/>
      </w:r>
    </w:p>
    <w:p w14:paraId="6072D429" w14:textId="77777777" w:rsidR="00F350E9" w:rsidRPr="00F350E9" w:rsidRDefault="00F350E9" w:rsidP="00F350E9">
      <w:pPr>
        <w:rPr>
          <w:rFonts w:cs="Arial"/>
          <w:sz w:val="20"/>
          <w:szCs w:val="20"/>
        </w:rPr>
      </w:pPr>
    </w:p>
    <w:p w14:paraId="3042020F" w14:textId="77777777" w:rsidR="00F350E9" w:rsidRPr="00F350E9" w:rsidRDefault="00F350E9" w:rsidP="00F350E9">
      <w:pPr>
        <w:keepNext/>
        <w:keepLines/>
        <w:outlineLvl w:val="0"/>
        <w:rPr>
          <w:rFonts w:eastAsiaTheme="majorEastAsia" w:cstheme="majorBidi"/>
          <w:color w:val="3EB54C" w:themeColor="accent1"/>
          <w:sz w:val="32"/>
          <w:szCs w:val="32"/>
        </w:rPr>
      </w:pPr>
      <w:bookmarkStart w:id="2" w:name="_Toc164330141"/>
      <w:r w:rsidRPr="00F350E9">
        <w:rPr>
          <w:rFonts w:eastAsiaTheme="majorEastAsia" w:cstheme="majorBidi"/>
          <w:color w:val="3EB54C" w:themeColor="accent1"/>
          <w:sz w:val="32"/>
          <w:szCs w:val="32"/>
        </w:rPr>
        <w:t>Gedragsregels Hartekamp Groep overzicht</w:t>
      </w:r>
      <w:bookmarkEnd w:id="2"/>
    </w:p>
    <w:p w14:paraId="6F55D921" w14:textId="77777777" w:rsidR="00F350E9" w:rsidRPr="00F350E9" w:rsidRDefault="00F350E9" w:rsidP="00F350E9"/>
    <w:p w14:paraId="4B77C578" w14:textId="77777777" w:rsidR="00F350E9" w:rsidRPr="00F350E9" w:rsidRDefault="00F350E9" w:rsidP="00F350E9">
      <w:pPr>
        <w:rPr>
          <w:rFonts w:cs="Arial"/>
          <w:sz w:val="20"/>
          <w:szCs w:val="20"/>
        </w:rPr>
      </w:pPr>
      <w:r w:rsidRPr="00F350E9">
        <w:rPr>
          <w:noProof/>
        </w:rPr>
        <w:drawing>
          <wp:inline distT="0" distB="0" distL="0" distR="0" wp14:anchorId="78528AAC" wp14:editId="119EE5FE">
            <wp:extent cx="5651843" cy="8001000"/>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59964" cy="8012497"/>
                    </a:xfrm>
                    <a:prstGeom prst="rect">
                      <a:avLst/>
                    </a:prstGeom>
                  </pic:spPr>
                </pic:pic>
              </a:graphicData>
            </a:graphic>
          </wp:inline>
        </w:drawing>
      </w:r>
    </w:p>
    <w:p w14:paraId="4CDF5772" w14:textId="77777777" w:rsidR="00F350E9" w:rsidRPr="00F350E9" w:rsidRDefault="00F350E9" w:rsidP="00F350E9">
      <w:pPr>
        <w:rPr>
          <w:rFonts w:cs="Arial"/>
          <w:sz w:val="20"/>
          <w:szCs w:val="20"/>
        </w:rPr>
      </w:pPr>
    </w:p>
    <w:p w14:paraId="2F2A9BDD" w14:textId="77777777" w:rsidR="00F350E9" w:rsidRPr="00F350E9" w:rsidRDefault="00F350E9" w:rsidP="00F350E9">
      <w:pPr>
        <w:keepNext/>
        <w:keepLines/>
        <w:outlineLvl w:val="0"/>
        <w:rPr>
          <w:rFonts w:eastAsiaTheme="majorEastAsia" w:cstheme="majorBidi"/>
          <w:color w:val="3EB54C" w:themeColor="accent1"/>
          <w:sz w:val="32"/>
          <w:szCs w:val="32"/>
        </w:rPr>
      </w:pPr>
      <w:bookmarkStart w:id="3" w:name="_Toc158295957"/>
      <w:bookmarkStart w:id="4" w:name="_Toc164330142"/>
      <w:r w:rsidRPr="00F350E9">
        <w:rPr>
          <w:rFonts w:eastAsiaTheme="majorEastAsia" w:cstheme="majorBidi"/>
          <w:color w:val="3EB54C" w:themeColor="accent1"/>
          <w:sz w:val="32"/>
          <w:szCs w:val="32"/>
        </w:rPr>
        <w:lastRenderedPageBreak/>
        <w:t>Gedragscode Hartekamp Groep</w:t>
      </w:r>
      <w:bookmarkEnd w:id="3"/>
      <w:bookmarkEnd w:id="4"/>
    </w:p>
    <w:p w14:paraId="10AA32E6" w14:textId="77777777" w:rsidR="00F350E9" w:rsidRPr="00F350E9" w:rsidRDefault="00F350E9" w:rsidP="00F350E9">
      <w:pPr>
        <w:rPr>
          <w:rFonts w:cs="Arial"/>
          <w:sz w:val="20"/>
          <w:szCs w:val="20"/>
        </w:rPr>
      </w:pPr>
    </w:p>
    <w:p w14:paraId="6C6F4B36" w14:textId="77777777" w:rsidR="00F350E9" w:rsidRPr="00F350E9" w:rsidRDefault="00F350E9" w:rsidP="00F350E9">
      <w:pPr>
        <w:keepNext/>
        <w:keepLines/>
        <w:outlineLvl w:val="1"/>
        <w:rPr>
          <w:rFonts w:eastAsiaTheme="majorEastAsia" w:cstheme="majorBidi"/>
          <w:i/>
          <w:color w:val="3EB54C" w:themeColor="accent1"/>
          <w:sz w:val="26"/>
          <w:szCs w:val="26"/>
        </w:rPr>
      </w:pPr>
      <w:bookmarkStart w:id="5" w:name="_Toc158295958"/>
      <w:bookmarkStart w:id="6" w:name="_Toc164330143"/>
      <w:r w:rsidRPr="00F350E9">
        <w:rPr>
          <w:rFonts w:eastAsiaTheme="majorEastAsia" w:cstheme="majorBidi"/>
          <w:i/>
          <w:color w:val="3EB54C" w:themeColor="accent1"/>
          <w:sz w:val="26"/>
          <w:szCs w:val="26"/>
        </w:rPr>
        <w:t>1. De raad van bestuur aan het woord</w:t>
      </w:r>
      <w:bookmarkEnd w:id="5"/>
      <w:bookmarkEnd w:id="6"/>
    </w:p>
    <w:p w14:paraId="04A55686" w14:textId="77777777" w:rsidR="00F350E9" w:rsidRPr="00F350E9" w:rsidRDefault="00F350E9" w:rsidP="00F350E9">
      <w:pPr>
        <w:rPr>
          <w:sz w:val="20"/>
          <w:szCs w:val="20"/>
        </w:rPr>
      </w:pPr>
      <w:r w:rsidRPr="00F350E9">
        <w:rPr>
          <w:sz w:val="20"/>
          <w:szCs w:val="20"/>
        </w:rPr>
        <w:t>Wij willen graag dat alle medewerkers de Hartekamp Groep ervaren als een fijne werkplek, waar we respectvol met elkaar omgaan terwijl we samen werken aan goede zorg voor onze cliënten, elke dag weer. Daarom maken we in deze gedragscode voor medewerkers afspraken over de manier waarop we omgaan met collega’s, cliënten, verwanten, vrijwilligers en netwerk, iedereen die betrokken is bij de Hartekamp Groep.</w:t>
      </w:r>
    </w:p>
    <w:p w14:paraId="55F5088D" w14:textId="77777777" w:rsidR="00F350E9" w:rsidRPr="00F350E9" w:rsidRDefault="00F350E9" w:rsidP="00F350E9">
      <w:pPr>
        <w:rPr>
          <w:sz w:val="20"/>
          <w:szCs w:val="20"/>
        </w:rPr>
      </w:pPr>
    </w:p>
    <w:p w14:paraId="3455FA11" w14:textId="77777777" w:rsidR="00F350E9" w:rsidRPr="00F350E9" w:rsidRDefault="00F350E9" w:rsidP="00F350E9">
      <w:pPr>
        <w:rPr>
          <w:sz w:val="20"/>
          <w:szCs w:val="20"/>
        </w:rPr>
      </w:pPr>
      <w:r w:rsidRPr="00F350E9">
        <w:rPr>
          <w:sz w:val="20"/>
          <w:szCs w:val="20"/>
        </w:rPr>
        <w:t>De gedragscode is gebaseerd op wettelijke bepalingen en regels, de CAO Gehandicaptenzorg en daarnaast op het werken vanuit onze kernwaarden: verbinden, leren en lef. De gedragscode is aanvullend naast de verschillende beroepscodes en Governancecode Zorg die gelden.</w:t>
      </w:r>
    </w:p>
    <w:p w14:paraId="616726C8" w14:textId="77777777" w:rsidR="00F350E9" w:rsidRPr="00F350E9" w:rsidRDefault="00F350E9" w:rsidP="00F350E9">
      <w:pPr>
        <w:rPr>
          <w:sz w:val="20"/>
          <w:szCs w:val="20"/>
        </w:rPr>
      </w:pPr>
    </w:p>
    <w:p w14:paraId="4D47A0DF" w14:textId="77777777" w:rsidR="00F350E9" w:rsidRPr="00F350E9" w:rsidRDefault="00F350E9" w:rsidP="00F350E9">
      <w:pPr>
        <w:rPr>
          <w:sz w:val="20"/>
          <w:szCs w:val="20"/>
        </w:rPr>
      </w:pPr>
      <w:r w:rsidRPr="00F350E9">
        <w:rPr>
          <w:sz w:val="20"/>
          <w:szCs w:val="20"/>
        </w:rPr>
        <w:t>Het is belangrijk dat iedereen de gedragscode kent en zich eraan houdt. Dat maakt het gemakkelijk om met elkaar afspraken te maken en op één lijn te zitten. De afspraken in de gedragscode heb je nodig als je elkaar wilt aanspreken op gedrag en houding of als je jezelf afvraagt of je wel juist handelt. Ze bieden houvast bij het nemen van beslissingen in de dagelijkse praktijk.</w:t>
      </w:r>
    </w:p>
    <w:p w14:paraId="4FF35929" w14:textId="77777777" w:rsidR="00F350E9" w:rsidRPr="00F350E9" w:rsidRDefault="00F350E9" w:rsidP="00F350E9">
      <w:pPr>
        <w:rPr>
          <w:sz w:val="20"/>
          <w:szCs w:val="20"/>
        </w:rPr>
      </w:pPr>
    </w:p>
    <w:p w14:paraId="45B0650B" w14:textId="77777777" w:rsidR="00F350E9" w:rsidRPr="00F350E9" w:rsidRDefault="00F350E9" w:rsidP="00F350E9">
      <w:pPr>
        <w:keepNext/>
        <w:keepLines/>
        <w:outlineLvl w:val="2"/>
        <w:rPr>
          <w:rFonts w:eastAsiaTheme="majorEastAsia" w:cstheme="majorBidi"/>
          <w:b/>
          <w:color w:val="3EB54C" w:themeColor="accent1"/>
          <w:szCs w:val="24"/>
        </w:rPr>
      </w:pPr>
      <w:bookmarkStart w:id="7" w:name="_Toc158295959"/>
      <w:bookmarkStart w:id="8" w:name="_Toc164330144"/>
      <w:r w:rsidRPr="00F350E9">
        <w:rPr>
          <w:rFonts w:eastAsiaTheme="majorEastAsia" w:cstheme="majorBidi"/>
          <w:b/>
          <w:color w:val="3EB54C" w:themeColor="accent1"/>
          <w:szCs w:val="24"/>
        </w:rPr>
        <w:t>1.1 Statement over grensoverschrijdend gedrag</w:t>
      </w:r>
      <w:bookmarkEnd w:id="7"/>
      <w:bookmarkEnd w:id="8"/>
    </w:p>
    <w:p w14:paraId="1B212719" w14:textId="77777777" w:rsidR="00F350E9" w:rsidRPr="00F350E9" w:rsidRDefault="00F350E9" w:rsidP="00F350E9">
      <w:pPr>
        <w:rPr>
          <w:sz w:val="20"/>
          <w:szCs w:val="20"/>
        </w:rPr>
      </w:pPr>
      <w:r w:rsidRPr="00F350E9">
        <w:rPr>
          <w:sz w:val="20"/>
          <w:szCs w:val="20"/>
        </w:rPr>
        <w:t xml:space="preserve">Wij vinden het belangrijk dat professionals en cliënten zich veilig voelen bij de Hartekamp Groep en in een veilige omgeving kunnen wonen, leven en werken. Grensoverschrijdend gedrag is onacceptabel en wordt niet getolereerd. Pesten, (seksuele) intimidatie, seksueel grensoverschrijdend gedrag, discriminatie en agressie en geweld zijn niet toegestaan. Ons beleid ten aanzien van grensoverschrijdend gedrag staat beschreven in paragraaf 3.4 van deze gedragscode. </w:t>
      </w:r>
    </w:p>
    <w:p w14:paraId="61E5A43A" w14:textId="77777777" w:rsidR="00F350E9" w:rsidRPr="00F350E9" w:rsidRDefault="00F350E9" w:rsidP="00F350E9">
      <w:pPr>
        <w:rPr>
          <w:sz w:val="20"/>
          <w:szCs w:val="20"/>
        </w:rPr>
      </w:pPr>
    </w:p>
    <w:p w14:paraId="41DA1D1C" w14:textId="77777777" w:rsidR="00F350E9" w:rsidRPr="00F350E9" w:rsidRDefault="00F350E9" w:rsidP="00F350E9">
      <w:pPr>
        <w:rPr>
          <w:sz w:val="20"/>
          <w:szCs w:val="20"/>
        </w:rPr>
      </w:pPr>
      <w:r w:rsidRPr="00F350E9">
        <w:rPr>
          <w:sz w:val="20"/>
          <w:szCs w:val="20"/>
        </w:rPr>
        <w:t>De waarden en normen van de Hartekamp Groep zijn in de gedragscode beschreven. We willen nogmaals benadrukken dat het handelen volgens deze code in de praktijk, ligt bij elke medewerker en iedereen die bij de Hartekamp Groep betrokken is. Samen geven wij vorm en invulling aan onze organisatiecultuur. Belangrijk is om hierbij rekening met elkaar te houden, eenieder in zijn waarde te laten en een goed voorbeeld te geven. Het reflecteren op ons gedrag en het creëren van een open en veilige professionele werksfeer, waarin we elkaar mogen aanspreken, horen hier vanzelfsprekend bij. We streven naar gelijkwaardigheid vanuit ieders rol binnen de Hartekamp Groep.</w:t>
      </w:r>
    </w:p>
    <w:p w14:paraId="679BA56B" w14:textId="77777777" w:rsidR="00F350E9" w:rsidRPr="00F350E9" w:rsidRDefault="00F350E9" w:rsidP="00F350E9">
      <w:pPr>
        <w:rPr>
          <w:sz w:val="20"/>
          <w:szCs w:val="20"/>
        </w:rPr>
      </w:pPr>
    </w:p>
    <w:p w14:paraId="5925E970" w14:textId="77777777" w:rsidR="00F350E9" w:rsidRPr="00F350E9" w:rsidRDefault="00F350E9" w:rsidP="00F350E9">
      <w:pPr>
        <w:rPr>
          <w:sz w:val="20"/>
          <w:szCs w:val="20"/>
        </w:rPr>
      </w:pPr>
      <w:r w:rsidRPr="00F350E9">
        <w:rPr>
          <w:sz w:val="20"/>
          <w:szCs w:val="20"/>
        </w:rPr>
        <w:t xml:space="preserve">     </w:t>
      </w:r>
    </w:p>
    <w:p w14:paraId="1E795949" w14:textId="77777777" w:rsidR="00F350E9" w:rsidRPr="00F350E9" w:rsidRDefault="00F350E9" w:rsidP="00F350E9">
      <w:pPr>
        <w:spacing w:after="160" w:line="259" w:lineRule="auto"/>
        <w:jc w:val="center"/>
        <w:rPr>
          <w:sz w:val="20"/>
          <w:szCs w:val="20"/>
        </w:rPr>
      </w:pPr>
      <w:r w:rsidRPr="00F350E9">
        <w:rPr>
          <w:sz w:val="20"/>
          <w:szCs w:val="20"/>
        </w:rPr>
        <w:br w:type="page"/>
      </w:r>
    </w:p>
    <w:p w14:paraId="30631911" w14:textId="77777777" w:rsidR="00F350E9" w:rsidRPr="00F350E9" w:rsidRDefault="00F350E9" w:rsidP="00F350E9">
      <w:pPr>
        <w:rPr>
          <w:sz w:val="20"/>
          <w:szCs w:val="20"/>
        </w:rPr>
      </w:pPr>
    </w:p>
    <w:p w14:paraId="64C568F5" w14:textId="77777777" w:rsidR="00F350E9" w:rsidRPr="00F350E9" w:rsidRDefault="00F350E9" w:rsidP="00F350E9">
      <w:pPr>
        <w:keepNext/>
        <w:keepLines/>
        <w:outlineLvl w:val="1"/>
        <w:rPr>
          <w:rFonts w:eastAsiaTheme="majorEastAsia" w:cstheme="majorBidi"/>
          <w:i/>
          <w:color w:val="3EB54C" w:themeColor="accent1"/>
          <w:sz w:val="26"/>
          <w:szCs w:val="26"/>
        </w:rPr>
      </w:pPr>
      <w:bookmarkStart w:id="9" w:name="_Toc158295960"/>
      <w:bookmarkStart w:id="10" w:name="_Toc164330145"/>
      <w:r w:rsidRPr="00F350E9">
        <w:rPr>
          <w:rFonts w:eastAsiaTheme="majorEastAsia" w:cstheme="majorBidi"/>
          <w:i/>
          <w:color w:val="3EB54C" w:themeColor="accent1"/>
          <w:sz w:val="26"/>
          <w:szCs w:val="26"/>
        </w:rPr>
        <w:t>2. Visie, missie en kernwaarden</w:t>
      </w:r>
      <w:bookmarkEnd w:id="9"/>
      <w:bookmarkEnd w:id="10"/>
    </w:p>
    <w:p w14:paraId="0458594C" w14:textId="77777777" w:rsidR="00F350E9" w:rsidRPr="00F350E9" w:rsidRDefault="00F350E9" w:rsidP="00F350E9">
      <w:pPr>
        <w:rPr>
          <w:kern w:val="2"/>
          <w:sz w:val="20"/>
          <w:szCs w:val="20"/>
          <w14:ligatures w14:val="standardContextual"/>
        </w:rPr>
      </w:pPr>
      <w:r w:rsidRPr="00F350E9">
        <w:rPr>
          <w:kern w:val="2"/>
          <w:sz w:val="20"/>
          <w:szCs w:val="20"/>
          <w14:ligatures w14:val="standardContextual"/>
        </w:rPr>
        <w:t>Iedereen wil genieten, ontspannen en ontwikkelen. Op z’n eigen wijze en binnen z’n eigen mogelijkheden. Voor mensen met een verstandelijke beperking en een intensieve zorgvraag is dat niet altijd eenvoudig. Maar het is wel degelijk mogelijk. Met de juiste begeleiding en op de juiste plek kunnen ook zij zich prettig, nuttig, gewaardeerd en thuis voelen.</w:t>
      </w:r>
    </w:p>
    <w:p w14:paraId="4C66675D" w14:textId="77777777" w:rsidR="00F350E9" w:rsidRPr="00F350E9" w:rsidRDefault="00F350E9" w:rsidP="00F350E9">
      <w:pPr>
        <w:rPr>
          <w:kern w:val="2"/>
          <w:sz w:val="20"/>
          <w:szCs w:val="20"/>
          <w14:ligatures w14:val="standardContextual"/>
        </w:rPr>
      </w:pPr>
    </w:p>
    <w:p w14:paraId="0F9841D1" w14:textId="77777777" w:rsidR="00F350E9" w:rsidRPr="00F350E9" w:rsidRDefault="00F350E9" w:rsidP="00F350E9">
      <w:pPr>
        <w:rPr>
          <w:kern w:val="2"/>
          <w:sz w:val="20"/>
          <w:szCs w:val="20"/>
          <w14:ligatures w14:val="standardContextual"/>
        </w:rPr>
      </w:pPr>
      <w:r w:rsidRPr="00F350E9">
        <w:rPr>
          <w:kern w:val="2"/>
          <w:sz w:val="20"/>
          <w:szCs w:val="20"/>
          <w14:ligatures w14:val="standardContextual"/>
        </w:rPr>
        <w:t>Wij ondersteunen mensen met een verstandelijke of meervoudige beperking in hun ontwikkeling. Cliënten leren, werken en wonen zoals zij dat zelf graag willen. Ruimte om te proberen in een veilige omgeving is daarbij van groot belang. Wij bieden begeleiding, behandeling en zorg met een veelzijdig aanbod, verdeeld over meer dan 40 locaties. Elke dag zo goed mogelijk. Dat is ons motto.</w:t>
      </w:r>
    </w:p>
    <w:p w14:paraId="5F219909" w14:textId="77777777" w:rsidR="00F350E9" w:rsidRPr="00F350E9" w:rsidRDefault="00F350E9" w:rsidP="00F350E9">
      <w:pPr>
        <w:rPr>
          <w:b/>
          <w:bCs/>
          <w:kern w:val="2"/>
          <w:sz w:val="20"/>
          <w:szCs w:val="20"/>
          <w14:ligatures w14:val="standardContextual"/>
        </w:rPr>
      </w:pPr>
    </w:p>
    <w:p w14:paraId="26F8CB42" w14:textId="77777777" w:rsidR="00F350E9" w:rsidRPr="00F350E9" w:rsidRDefault="00F350E9" w:rsidP="00F350E9">
      <w:pPr>
        <w:keepNext/>
        <w:keepLines/>
        <w:outlineLvl w:val="2"/>
        <w:rPr>
          <w:rFonts w:eastAsiaTheme="majorEastAsia" w:cstheme="majorBidi"/>
          <w:b/>
          <w:color w:val="3EB54C" w:themeColor="accent1"/>
          <w:szCs w:val="24"/>
        </w:rPr>
      </w:pPr>
      <w:bookmarkStart w:id="11" w:name="_Toc158295961"/>
      <w:bookmarkStart w:id="12" w:name="_Toc164330146"/>
      <w:r w:rsidRPr="00F350E9">
        <w:rPr>
          <w:rFonts w:eastAsiaTheme="majorEastAsia" w:cstheme="majorBidi"/>
          <w:b/>
          <w:color w:val="3EB54C" w:themeColor="accent1"/>
          <w:szCs w:val="24"/>
        </w:rPr>
        <w:t>2.1 Visie: Kijken naar wat wél kan</w:t>
      </w:r>
      <w:bookmarkEnd w:id="11"/>
      <w:bookmarkEnd w:id="12"/>
    </w:p>
    <w:p w14:paraId="319A666A" w14:textId="77777777" w:rsidR="00F350E9" w:rsidRPr="00F350E9" w:rsidRDefault="00F350E9" w:rsidP="00F350E9">
      <w:pPr>
        <w:rPr>
          <w:kern w:val="2"/>
          <w:sz w:val="20"/>
          <w:szCs w:val="20"/>
          <w14:ligatures w14:val="standardContextual"/>
        </w:rPr>
      </w:pPr>
      <w:r w:rsidRPr="00F350E9">
        <w:rPr>
          <w:kern w:val="2"/>
          <w:sz w:val="20"/>
          <w:szCs w:val="20"/>
          <w14:ligatures w14:val="standardContextual"/>
        </w:rPr>
        <w:t>Iedereen wil uit zijn leven halen wat erin zit. Maar aan ieders kunnen zijn grenzen. Mensen met een beperking zijn in die zin niet anders dan mensen zonder een beperking. Ook zij willen hun mogelijkheden benutten en hun ambities waarmaken. En daarvoor gewaardeerd worden. Daarnaast willen zij deel uitmaken van de samenleving en bijdragen aan de maatschappij.</w:t>
      </w:r>
    </w:p>
    <w:p w14:paraId="0B57B645" w14:textId="77777777" w:rsidR="00F350E9" w:rsidRPr="00F350E9" w:rsidRDefault="00F350E9" w:rsidP="00F350E9">
      <w:pPr>
        <w:rPr>
          <w:kern w:val="2"/>
          <w:sz w:val="20"/>
          <w:szCs w:val="20"/>
          <w14:ligatures w14:val="standardContextual"/>
        </w:rPr>
      </w:pPr>
    </w:p>
    <w:p w14:paraId="3EF82CAA" w14:textId="77777777" w:rsidR="00F350E9" w:rsidRPr="00F350E9" w:rsidRDefault="00F350E9" w:rsidP="00F350E9">
      <w:pPr>
        <w:rPr>
          <w:kern w:val="2"/>
          <w:sz w:val="20"/>
          <w:szCs w:val="20"/>
          <w14:ligatures w14:val="standardContextual"/>
        </w:rPr>
      </w:pPr>
      <w:r w:rsidRPr="00F350E9">
        <w:rPr>
          <w:kern w:val="2"/>
          <w:sz w:val="20"/>
          <w:szCs w:val="20"/>
          <w14:ligatures w14:val="standardContextual"/>
        </w:rPr>
        <w:t>Mensen met een verstandelijke beperking verdienen zorg en ondersteuning die uitgaat van wat wél kan. En dat er respectvol wordt omgegaan met wat niet kan. Zo word je in staat gesteld om zoveel mogelijk zélf te bepalen hoe jij jouw leven leidt. Of je daarbij nu een klein steuntje in de rug of veel ondersteuning nodig hebt.</w:t>
      </w:r>
    </w:p>
    <w:p w14:paraId="51D6470E" w14:textId="77777777" w:rsidR="00F350E9" w:rsidRPr="00F350E9" w:rsidRDefault="00F350E9" w:rsidP="00F350E9">
      <w:pPr>
        <w:rPr>
          <w:kern w:val="2"/>
          <w:sz w:val="20"/>
          <w:szCs w:val="20"/>
          <w14:ligatures w14:val="standardContextual"/>
        </w:rPr>
      </w:pPr>
    </w:p>
    <w:p w14:paraId="2470C100" w14:textId="77777777" w:rsidR="00F350E9" w:rsidRPr="00F350E9" w:rsidRDefault="00F350E9" w:rsidP="00F350E9">
      <w:pPr>
        <w:keepNext/>
        <w:keepLines/>
        <w:outlineLvl w:val="2"/>
        <w:rPr>
          <w:rFonts w:eastAsiaTheme="majorEastAsia" w:cstheme="majorBidi"/>
          <w:b/>
          <w:color w:val="3EB54C" w:themeColor="accent1"/>
          <w:szCs w:val="24"/>
        </w:rPr>
      </w:pPr>
      <w:bookmarkStart w:id="13" w:name="_Toc158295962"/>
      <w:bookmarkStart w:id="14" w:name="_Toc164330147"/>
      <w:r w:rsidRPr="00F350E9">
        <w:rPr>
          <w:rFonts w:eastAsiaTheme="majorEastAsia" w:cstheme="majorBidi"/>
          <w:b/>
          <w:color w:val="3EB54C" w:themeColor="accent1"/>
          <w:szCs w:val="24"/>
        </w:rPr>
        <w:t>2.2 Missie: Een zo goed mogelijk leven</w:t>
      </w:r>
      <w:bookmarkEnd w:id="13"/>
      <w:bookmarkEnd w:id="14"/>
    </w:p>
    <w:p w14:paraId="14A8D978" w14:textId="77777777" w:rsidR="00F350E9" w:rsidRPr="00F350E9" w:rsidRDefault="00F350E9" w:rsidP="00F350E9">
      <w:pPr>
        <w:rPr>
          <w:kern w:val="2"/>
          <w:sz w:val="20"/>
          <w:szCs w:val="20"/>
          <w14:ligatures w14:val="standardContextual"/>
        </w:rPr>
      </w:pPr>
      <w:r w:rsidRPr="00F350E9">
        <w:rPr>
          <w:kern w:val="2"/>
          <w:sz w:val="20"/>
          <w:szCs w:val="20"/>
          <w14:ligatures w14:val="standardContextual"/>
        </w:rPr>
        <w:t>De Hartekamp Groep werkt aan een zo goed mogelijk leven voor mensen met een beperking. Aan het leven dat zij zelf voor ogen hebben. Een leven dat past bij hun unieke eigenschappen, talenten en behoeften.</w:t>
      </w:r>
    </w:p>
    <w:p w14:paraId="2CAB9A79" w14:textId="77777777" w:rsidR="00F350E9" w:rsidRPr="00F350E9" w:rsidRDefault="00F350E9" w:rsidP="00F350E9">
      <w:pPr>
        <w:rPr>
          <w:kern w:val="2"/>
          <w:sz w:val="20"/>
          <w:szCs w:val="20"/>
          <w14:ligatures w14:val="standardContextual"/>
        </w:rPr>
      </w:pPr>
    </w:p>
    <w:p w14:paraId="4E51F18B" w14:textId="77777777" w:rsidR="00F350E9" w:rsidRPr="00F350E9" w:rsidRDefault="00F350E9" w:rsidP="00F350E9">
      <w:pPr>
        <w:rPr>
          <w:kern w:val="2"/>
          <w:sz w:val="20"/>
          <w:szCs w:val="20"/>
          <w14:ligatures w14:val="standardContextual"/>
        </w:rPr>
      </w:pPr>
      <w:r w:rsidRPr="00F350E9">
        <w:rPr>
          <w:kern w:val="2"/>
          <w:sz w:val="20"/>
          <w:szCs w:val="20"/>
          <w14:ligatures w14:val="standardContextual"/>
        </w:rPr>
        <w:t>Om die belofte waar te maken, begint onze ondersteuning met een dialoog. We luisteren naar behoeften, zien kansen en bieden mogelijkheden. Onze ervaren en toegewijde teams stellen mensen in staat om het leven te verkennen. Om in een veilige omgeving te leren en te proberen. Met geduld, begrip en respect. Creatief en pragmatisch. Maar bovenal boordevol optimisme. We maken iedere dag zo goed mogelijk.</w:t>
      </w:r>
    </w:p>
    <w:p w14:paraId="38AC3651" w14:textId="77777777" w:rsidR="00F350E9" w:rsidRPr="00F350E9" w:rsidRDefault="00F350E9" w:rsidP="00F350E9">
      <w:pPr>
        <w:rPr>
          <w:kern w:val="2"/>
          <w:sz w:val="20"/>
          <w:szCs w:val="20"/>
          <w14:ligatures w14:val="standardContextual"/>
        </w:rPr>
      </w:pPr>
    </w:p>
    <w:p w14:paraId="41AC8C94" w14:textId="77777777" w:rsidR="00F350E9" w:rsidRPr="00F350E9" w:rsidRDefault="00F350E9" w:rsidP="00F350E9">
      <w:pPr>
        <w:keepNext/>
        <w:keepLines/>
        <w:outlineLvl w:val="2"/>
        <w:rPr>
          <w:rFonts w:eastAsiaTheme="majorEastAsia" w:cstheme="majorBidi"/>
          <w:b/>
          <w:color w:val="3EB54C" w:themeColor="accent1"/>
          <w:szCs w:val="24"/>
        </w:rPr>
      </w:pPr>
      <w:bookmarkStart w:id="15" w:name="_Toc158295963"/>
      <w:bookmarkStart w:id="16" w:name="_Toc164330148"/>
      <w:r w:rsidRPr="00F350E9">
        <w:rPr>
          <w:rFonts w:eastAsiaTheme="majorEastAsia" w:cstheme="majorBidi"/>
          <w:b/>
          <w:color w:val="3EB54C" w:themeColor="accent1"/>
          <w:szCs w:val="24"/>
        </w:rPr>
        <w:t>2.3 Kernwaarden: Verbinden, Leren en Lef</w:t>
      </w:r>
      <w:bookmarkEnd w:id="15"/>
      <w:bookmarkEnd w:id="16"/>
      <w:r w:rsidRPr="00F350E9">
        <w:rPr>
          <w:rFonts w:eastAsiaTheme="majorEastAsia" w:cstheme="majorBidi"/>
          <w:b/>
          <w:color w:val="3EB54C" w:themeColor="accent1"/>
          <w:szCs w:val="24"/>
        </w:rPr>
        <w:t xml:space="preserve"> </w:t>
      </w:r>
    </w:p>
    <w:p w14:paraId="1399EABA" w14:textId="77777777" w:rsidR="00F350E9" w:rsidRPr="00F350E9" w:rsidRDefault="00F350E9" w:rsidP="00F350E9">
      <w:pPr>
        <w:rPr>
          <w:b/>
          <w:bCs/>
          <w:kern w:val="2"/>
          <w:sz w:val="20"/>
          <w:szCs w:val="20"/>
          <w14:ligatures w14:val="standardContextual"/>
        </w:rPr>
      </w:pPr>
    </w:p>
    <w:p w14:paraId="12CE96B3" w14:textId="77777777" w:rsidR="00F350E9" w:rsidRPr="00F350E9" w:rsidRDefault="00F350E9" w:rsidP="00F350E9">
      <w:pPr>
        <w:rPr>
          <w:b/>
          <w:bCs/>
          <w:kern w:val="2"/>
          <w:sz w:val="20"/>
          <w:szCs w:val="20"/>
          <w14:ligatures w14:val="standardContextual"/>
        </w:rPr>
      </w:pPr>
      <w:r w:rsidRPr="00F350E9">
        <w:rPr>
          <w:b/>
          <w:bCs/>
          <w:kern w:val="2"/>
          <w:sz w:val="20"/>
          <w:szCs w:val="20"/>
          <w14:ligatures w14:val="standardContextual"/>
        </w:rPr>
        <w:t>Verbinden</w:t>
      </w:r>
    </w:p>
    <w:p w14:paraId="1A77FC30" w14:textId="77777777" w:rsidR="00F350E9" w:rsidRPr="00F350E9" w:rsidRDefault="00F350E9" w:rsidP="00F350E9">
      <w:pPr>
        <w:rPr>
          <w:kern w:val="2"/>
          <w:sz w:val="20"/>
          <w:szCs w:val="20"/>
          <w14:ligatures w14:val="standardContextual"/>
        </w:rPr>
      </w:pPr>
      <w:r w:rsidRPr="00F350E9">
        <w:rPr>
          <w:kern w:val="2"/>
          <w:sz w:val="20"/>
          <w:szCs w:val="20"/>
          <w14:ligatures w14:val="standardContextual"/>
        </w:rPr>
        <w:t>Wij geloven in partnerschap. Echt naar elkaar luisteren en verbintenissen aangaan. Cliënten, familie, zorgmedewerkers, vrijwilligers, bedrijven en de buurt kunnen niet los van elkaar worden gezien. We hebben elkaar nodig en kunnen elkaar versterken.</w:t>
      </w:r>
    </w:p>
    <w:p w14:paraId="081288E5" w14:textId="77777777" w:rsidR="00F350E9" w:rsidRPr="00F350E9" w:rsidRDefault="00F350E9" w:rsidP="00F350E9">
      <w:pPr>
        <w:rPr>
          <w:kern w:val="2"/>
          <w:sz w:val="20"/>
          <w:szCs w:val="20"/>
          <w14:ligatures w14:val="standardContextual"/>
        </w:rPr>
      </w:pPr>
    </w:p>
    <w:p w14:paraId="4A1A694C" w14:textId="77777777" w:rsidR="00F350E9" w:rsidRPr="00F350E9" w:rsidRDefault="00F350E9" w:rsidP="00F350E9">
      <w:pPr>
        <w:rPr>
          <w:b/>
          <w:bCs/>
          <w:kern w:val="2"/>
          <w:sz w:val="20"/>
          <w:szCs w:val="20"/>
          <w14:ligatures w14:val="standardContextual"/>
        </w:rPr>
      </w:pPr>
      <w:r w:rsidRPr="00F350E9">
        <w:rPr>
          <w:b/>
          <w:bCs/>
          <w:kern w:val="2"/>
          <w:sz w:val="20"/>
          <w:szCs w:val="20"/>
          <w14:ligatures w14:val="standardContextual"/>
        </w:rPr>
        <w:t>Leren</w:t>
      </w:r>
    </w:p>
    <w:p w14:paraId="7246539C" w14:textId="77777777" w:rsidR="00F350E9" w:rsidRPr="00F350E9" w:rsidRDefault="00F350E9" w:rsidP="00F350E9">
      <w:pPr>
        <w:rPr>
          <w:kern w:val="2"/>
          <w:sz w:val="20"/>
          <w:szCs w:val="20"/>
          <w14:ligatures w14:val="standardContextual"/>
        </w:rPr>
      </w:pPr>
      <w:r w:rsidRPr="00F350E9">
        <w:rPr>
          <w:kern w:val="2"/>
          <w:sz w:val="20"/>
          <w:szCs w:val="20"/>
          <w14:ligatures w14:val="standardContextual"/>
        </w:rPr>
        <w:t>Wij geloven in persoonlijke groei. Daarom bieden we ruimte en mogelijkheden voor iedereen om zich te ontwikkelen. Daarbij kijken we naar wat wel kan. Op de momenten dat we elkaar ontmoeten, leren we van elkaar. En er is altijd meer. Meer kansen, meer mogelijkheden, meer mens.</w:t>
      </w:r>
    </w:p>
    <w:p w14:paraId="0F02810F" w14:textId="77777777" w:rsidR="00F350E9" w:rsidRPr="00F350E9" w:rsidRDefault="00F350E9" w:rsidP="00F350E9">
      <w:pPr>
        <w:rPr>
          <w:kern w:val="2"/>
          <w:sz w:val="20"/>
          <w:szCs w:val="20"/>
          <w14:ligatures w14:val="standardContextual"/>
        </w:rPr>
      </w:pPr>
    </w:p>
    <w:p w14:paraId="6E1DD9D0" w14:textId="77777777" w:rsidR="00F350E9" w:rsidRPr="00F350E9" w:rsidRDefault="00F350E9" w:rsidP="00F350E9">
      <w:pPr>
        <w:rPr>
          <w:b/>
          <w:bCs/>
          <w:kern w:val="2"/>
          <w:sz w:val="20"/>
          <w:szCs w:val="20"/>
          <w14:ligatures w14:val="standardContextual"/>
        </w:rPr>
      </w:pPr>
      <w:r w:rsidRPr="00F350E9">
        <w:rPr>
          <w:b/>
          <w:bCs/>
          <w:kern w:val="2"/>
          <w:sz w:val="20"/>
          <w:szCs w:val="20"/>
          <w14:ligatures w14:val="standardContextual"/>
        </w:rPr>
        <w:t>Lef</w:t>
      </w:r>
    </w:p>
    <w:p w14:paraId="0A39F7B4" w14:textId="77777777" w:rsidR="00F350E9" w:rsidRPr="00F350E9" w:rsidRDefault="00F350E9" w:rsidP="00F350E9">
      <w:pPr>
        <w:rPr>
          <w:kern w:val="2"/>
          <w:sz w:val="20"/>
          <w:szCs w:val="20"/>
          <w14:ligatures w14:val="standardContextual"/>
        </w:rPr>
      </w:pPr>
      <w:r w:rsidRPr="00F350E9">
        <w:rPr>
          <w:kern w:val="2"/>
          <w:sz w:val="20"/>
          <w:szCs w:val="20"/>
          <w14:ligatures w14:val="standardContextual"/>
        </w:rPr>
        <w:t>Op de gebaande paden voel je je vaak net wat comfortabeler, maar die paden zijn niet altijd de beste voor cliënten. We gaan -in goede dialoog met cliënten, hun netwerk, andere partijen in de samenleving- verantwoorde risico’s nemen. Juist in de ruimte waar het wat oncomfortabel voelt, waar het risico op fouten loert, daar kunnen mensen groeien.</w:t>
      </w:r>
    </w:p>
    <w:p w14:paraId="6CE060AC" w14:textId="77777777" w:rsidR="00F350E9" w:rsidRPr="00F350E9" w:rsidRDefault="00F350E9" w:rsidP="00F350E9">
      <w:pPr>
        <w:spacing w:after="160" w:line="259" w:lineRule="auto"/>
        <w:rPr>
          <w:kern w:val="2"/>
          <w:sz w:val="20"/>
          <w:szCs w:val="20"/>
          <w14:ligatures w14:val="standardContextual"/>
        </w:rPr>
      </w:pPr>
      <w:r w:rsidRPr="00F350E9">
        <w:rPr>
          <w:kern w:val="2"/>
          <w:sz w:val="20"/>
          <w:szCs w:val="20"/>
          <w14:ligatures w14:val="standardContextual"/>
        </w:rPr>
        <w:br w:type="page"/>
      </w:r>
    </w:p>
    <w:p w14:paraId="76E98DBC" w14:textId="77777777" w:rsidR="00F350E9" w:rsidRPr="00F350E9" w:rsidRDefault="00F350E9" w:rsidP="00F350E9">
      <w:pPr>
        <w:rPr>
          <w:kern w:val="2"/>
          <w:sz w:val="20"/>
          <w:szCs w:val="20"/>
          <w14:ligatures w14:val="standardContextual"/>
        </w:rPr>
      </w:pPr>
    </w:p>
    <w:p w14:paraId="78EF4AD2" w14:textId="77777777" w:rsidR="00F350E9" w:rsidRPr="00F350E9" w:rsidRDefault="00F350E9" w:rsidP="00F350E9">
      <w:pPr>
        <w:keepNext/>
        <w:keepLines/>
        <w:outlineLvl w:val="1"/>
        <w:rPr>
          <w:rFonts w:eastAsiaTheme="majorEastAsia" w:cstheme="majorBidi"/>
          <w:i/>
          <w:color w:val="3EB54C" w:themeColor="accent1"/>
          <w:sz w:val="26"/>
          <w:szCs w:val="26"/>
        </w:rPr>
      </w:pPr>
      <w:bookmarkStart w:id="17" w:name="_Toc158295964"/>
      <w:bookmarkStart w:id="18" w:name="_Toc164330149"/>
      <w:r w:rsidRPr="00F350E9">
        <w:rPr>
          <w:rFonts w:eastAsiaTheme="majorEastAsia" w:cstheme="majorBidi"/>
          <w:i/>
          <w:color w:val="3EB54C" w:themeColor="accent1"/>
          <w:sz w:val="26"/>
          <w:szCs w:val="26"/>
        </w:rPr>
        <w:t>3. Algemene gedragsregels</w:t>
      </w:r>
      <w:bookmarkEnd w:id="17"/>
      <w:bookmarkEnd w:id="18"/>
    </w:p>
    <w:p w14:paraId="0F165F4A" w14:textId="77777777" w:rsidR="00F350E9" w:rsidRPr="00F350E9" w:rsidRDefault="00F350E9" w:rsidP="00F350E9">
      <w:pPr>
        <w:rPr>
          <w:rFonts w:cs="Arial"/>
          <w:sz w:val="20"/>
          <w:szCs w:val="20"/>
        </w:rPr>
      </w:pPr>
      <w:r w:rsidRPr="00F350E9">
        <w:rPr>
          <w:rFonts w:cs="Arial"/>
          <w:sz w:val="20"/>
          <w:szCs w:val="20"/>
        </w:rPr>
        <w:t>Alle medewerkers hebben een eigen verantwoordelijkheid om bij te dragen aan een positieve en veilige werkomgeving waarin iedereen zich prettig kan voelen. Daarom gelden binnen de Hartekamp Groep gedragsregels voor de omgang met elkaar, met cliënten en verwanten/wettelijk vertegenwoordigers (hierna wordt met de term verwanten evenzeer de groep wettelijk vertegenwoordigers bedoeld).</w:t>
      </w:r>
    </w:p>
    <w:p w14:paraId="68525D3E" w14:textId="77777777" w:rsidR="00F350E9" w:rsidRPr="00F350E9" w:rsidRDefault="00F350E9" w:rsidP="00F350E9">
      <w:pPr>
        <w:rPr>
          <w:rFonts w:cs="Arial"/>
          <w:sz w:val="20"/>
          <w:szCs w:val="20"/>
        </w:rPr>
      </w:pPr>
    </w:p>
    <w:p w14:paraId="3ACFF8AD" w14:textId="77777777" w:rsidR="00F350E9" w:rsidRPr="00F350E9" w:rsidRDefault="00F350E9" w:rsidP="00F350E9">
      <w:pPr>
        <w:keepNext/>
        <w:keepLines/>
        <w:outlineLvl w:val="2"/>
        <w:rPr>
          <w:rFonts w:eastAsiaTheme="majorEastAsia" w:cstheme="majorBidi"/>
          <w:b/>
          <w:color w:val="3EB54C" w:themeColor="accent1"/>
          <w:szCs w:val="24"/>
        </w:rPr>
      </w:pPr>
      <w:bookmarkStart w:id="19" w:name="_Toc158295965"/>
      <w:bookmarkStart w:id="20" w:name="_Toc164330150"/>
      <w:r w:rsidRPr="00F350E9">
        <w:rPr>
          <w:rFonts w:eastAsiaTheme="majorEastAsia" w:cstheme="majorBidi"/>
          <w:b/>
          <w:color w:val="3EB54C" w:themeColor="accent1"/>
          <w:szCs w:val="24"/>
        </w:rPr>
        <w:t>3.1 Toets jouw waarden en normen aan die van de Hartekamp Groep</w:t>
      </w:r>
      <w:bookmarkEnd w:id="19"/>
      <w:bookmarkEnd w:id="20"/>
    </w:p>
    <w:p w14:paraId="5783E6ED" w14:textId="77777777" w:rsidR="00F350E9" w:rsidRPr="00F350E9" w:rsidRDefault="00F350E9" w:rsidP="00F350E9">
      <w:pPr>
        <w:rPr>
          <w:rFonts w:cs="Arial"/>
          <w:sz w:val="20"/>
          <w:szCs w:val="20"/>
        </w:rPr>
      </w:pPr>
      <w:r w:rsidRPr="00F350E9">
        <w:rPr>
          <w:rFonts w:cs="Arial"/>
          <w:sz w:val="20"/>
          <w:szCs w:val="20"/>
        </w:rPr>
        <w:t>Het is van belang dat je je bewust bent van de invloed van je eigen waarden en normen in jouw rol naar cliënten, verwanten en je collega’s. Toets jouw waarden en normen aan de gedragscode en maak vragen, twijfels en frustraties bespreekbaar met collega’s en je leidinggevende. Realiseer je dat de gedragscode altijd leidend is.</w:t>
      </w:r>
    </w:p>
    <w:p w14:paraId="7A3F0961" w14:textId="77777777" w:rsidR="00F350E9" w:rsidRPr="00F350E9" w:rsidRDefault="00F350E9" w:rsidP="00F350E9">
      <w:pPr>
        <w:rPr>
          <w:rFonts w:cs="Arial"/>
          <w:sz w:val="20"/>
          <w:szCs w:val="20"/>
        </w:rPr>
      </w:pPr>
    </w:p>
    <w:p w14:paraId="5F57D508" w14:textId="77777777" w:rsidR="00F350E9" w:rsidRPr="00F350E9" w:rsidRDefault="00F350E9" w:rsidP="00F350E9">
      <w:pPr>
        <w:keepNext/>
        <w:keepLines/>
        <w:outlineLvl w:val="2"/>
        <w:rPr>
          <w:rFonts w:eastAsiaTheme="majorEastAsia" w:cstheme="majorBidi"/>
          <w:b/>
          <w:color w:val="3EB54C" w:themeColor="accent1"/>
          <w:szCs w:val="24"/>
        </w:rPr>
      </w:pPr>
      <w:bookmarkStart w:id="21" w:name="_Toc158295966"/>
      <w:bookmarkStart w:id="22" w:name="_Toc164330151"/>
      <w:r w:rsidRPr="00F350E9">
        <w:rPr>
          <w:rFonts w:eastAsiaTheme="majorEastAsia" w:cstheme="majorBidi"/>
          <w:b/>
          <w:color w:val="3EB54C" w:themeColor="accent1"/>
          <w:szCs w:val="24"/>
        </w:rPr>
        <w:t>3.2 Goed werknemerschap</w:t>
      </w:r>
      <w:bookmarkEnd w:id="21"/>
      <w:bookmarkEnd w:id="22"/>
    </w:p>
    <w:p w14:paraId="47948B6B" w14:textId="77777777" w:rsidR="00F350E9" w:rsidRPr="00F350E9" w:rsidRDefault="00F350E9" w:rsidP="00F350E9">
      <w:pPr>
        <w:rPr>
          <w:rFonts w:cs="Arial"/>
          <w:sz w:val="20"/>
          <w:szCs w:val="20"/>
        </w:rPr>
      </w:pPr>
      <w:r w:rsidRPr="00F350E9">
        <w:rPr>
          <w:rFonts w:cs="Arial"/>
          <w:sz w:val="20"/>
          <w:szCs w:val="20"/>
        </w:rPr>
        <w:t>De Hartekamp Groep moet erop kunnen vertrouwen dat medewerkers zich gedragen in lijn met de normen en waarden waarvoor de organisatie staat. Medewerkers hebben daarin een eigen verantwoordelijkheid. Zo wordt bijvoorbeeld van je verwacht dat je:</w:t>
      </w:r>
    </w:p>
    <w:p w14:paraId="28B556D9" w14:textId="77777777" w:rsidR="00F350E9" w:rsidRPr="00F350E9" w:rsidRDefault="00F350E9" w:rsidP="00F350E9">
      <w:pPr>
        <w:numPr>
          <w:ilvl w:val="0"/>
          <w:numId w:val="19"/>
        </w:numPr>
        <w:rPr>
          <w:rFonts w:cs="Arial"/>
          <w:sz w:val="20"/>
          <w:szCs w:val="20"/>
        </w:rPr>
      </w:pPr>
      <w:r w:rsidRPr="00F350E9">
        <w:rPr>
          <w:rFonts w:cs="Arial"/>
          <w:sz w:val="20"/>
          <w:szCs w:val="20"/>
        </w:rPr>
        <w:t>juiste gegevens verstrekt over gevolgde opleidingen (en behaalde diploma’s en certificaten) en werkervaring bij je aanstelling;</w:t>
      </w:r>
    </w:p>
    <w:p w14:paraId="4FD1878A" w14:textId="77777777" w:rsidR="00F350E9" w:rsidRPr="00F350E9" w:rsidRDefault="00F350E9" w:rsidP="00F350E9">
      <w:pPr>
        <w:numPr>
          <w:ilvl w:val="0"/>
          <w:numId w:val="19"/>
        </w:numPr>
        <w:rPr>
          <w:rFonts w:cs="Arial"/>
          <w:sz w:val="20"/>
          <w:szCs w:val="20"/>
        </w:rPr>
      </w:pPr>
      <w:r w:rsidRPr="00F350E9">
        <w:rPr>
          <w:rFonts w:cs="Arial"/>
          <w:sz w:val="20"/>
          <w:szCs w:val="20"/>
        </w:rPr>
        <w:t>gewerkte uren juist registreert en declaraties correct indient;</w:t>
      </w:r>
    </w:p>
    <w:p w14:paraId="3449A8A1" w14:textId="77777777" w:rsidR="00F350E9" w:rsidRPr="00F350E9" w:rsidRDefault="00F350E9" w:rsidP="00F350E9">
      <w:pPr>
        <w:numPr>
          <w:ilvl w:val="0"/>
          <w:numId w:val="19"/>
        </w:numPr>
        <w:rPr>
          <w:rFonts w:cs="Arial"/>
          <w:sz w:val="20"/>
          <w:szCs w:val="20"/>
        </w:rPr>
      </w:pPr>
      <w:r w:rsidRPr="00F350E9">
        <w:rPr>
          <w:rFonts w:cs="Arial"/>
          <w:sz w:val="20"/>
          <w:szCs w:val="20"/>
        </w:rPr>
        <w:t>juist rapporteert;</w:t>
      </w:r>
    </w:p>
    <w:p w14:paraId="08D6E6C2" w14:textId="77777777" w:rsidR="00F350E9" w:rsidRPr="00F350E9" w:rsidRDefault="00F350E9" w:rsidP="00F350E9">
      <w:pPr>
        <w:numPr>
          <w:ilvl w:val="0"/>
          <w:numId w:val="19"/>
        </w:numPr>
        <w:rPr>
          <w:rFonts w:cs="Arial"/>
          <w:sz w:val="20"/>
          <w:szCs w:val="20"/>
        </w:rPr>
      </w:pPr>
      <w:r w:rsidRPr="00F350E9">
        <w:rPr>
          <w:rFonts w:cs="Arial"/>
          <w:sz w:val="20"/>
          <w:szCs w:val="20"/>
        </w:rPr>
        <w:t>je in contact met externen als respectvol ambassadeur van de organisatie gedraagt.</w:t>
      </w:r>
    </w:p>
    <w:p w14:paraId="375F51C8" w14:textId="77777777" w:rsidR="00F350E9" w:rsidRPr="00F350E9" w:rsidRDefault="00F350E9" w:rsidP="00F350E9">
      <w:pPr>
        <w:rPr>
          <w:rFonts w:cs="Arial"/>
          <w:sz w:val="20"/>
          <w:szCs w:val="20"/>
        </w:rPr>
      </w:pPr>
      <w:r w:rsidRPr="00F350E9">
        <w:rPr>
          <w:rFonts w:cs="Arial"/>
          <w:sz w:val="20"/>
          <w:szCs w:val="20"/>
        </w:rPr>
        <w:t>Deze verantwoordelijkheid van medewerkers naar de Hartekamp Groep toe vloeit onder andere voort uit goed werknemerschap.</w:t>
      </w:r>
    </w:p>
    <w:p w14:paraId="5ED12D10" w14:textId="77777777" w:rsidR="00F350E9" w:rsidRPr="00F350E9" w:rsidRDefault="00F350E9" w:rsidP="00F350E9">
      <w:pPr>
        <w:rPr>
          <w:rFonts w:cs="Arial"/>
          <w:sz w:val="20"/>
          <w:szCs w:val="20"/>
        </w:rPr>
      </w:pPr>
    </w:p>
    <w:p w14:paraId="19BA9CA0" w14:textId="77777777" w:rsidR="00F350E9" w:rsidRPr="00F350E9" w:rsidRDefault="00F350E9" w:rsidP="00F350E9">
      <w:pPr>
        <w:keepNext/>
        <w:keepLines/>
        <w:outlineLvl w:val="2"/>
        <w:rPr>
          <w:rFonts w:eastAsiaTheme="majorEastAsia" w:cstheme="majorBidi"/>
          <w:b/>
          <w:color w:val="3EB54C" w:themeColor="accent1"/>
          <w:szCs w:val="24"/>
        </w:rPr>
      </w:pPr>
      <w:bookmarkStart w:id="23" w:name="_Toc158295967"/>
      <w:bookmarkStart w:id="24" w:name="_Toc164330152"/>
      <w:r w:rsidRPr="00F350E9">
        <w:rPr>
          <w:rFonts w:eastAsiaTheme="majorEastAsia" w:cstheme="majorBidi"/>
          <w:b/>
          <w:color w:val="3EB54C" w:themeColor="accent1"/>
          <w:szCs w:val="24"/>
        </w:rPr>
        <w:t>3.3 Gedraag je professioneel</w:t>
      </w:r>
      <w:bookmarkEnd w:id="23"/>
      <w:bookmarkEnd w:id="24"/>
    </w:p>
    <w:p w14:paraId="2717697D" w14:textId="77777777" w:rsidR="00F350E9" w:rsidRPr="00F350E9" w:rsidRDefault="00F350E9" w:rsidP="00F350E9">
      <w:pPr>
        <w:rPr>
          <w:rFonts w:cs="Arial"/>
          <w:sz w:val="20"/>
          <w:szCs w:val="20"/>
        </w:rPr>
      </w:pPr>
      <w:r w:rsidRPr="00F350E9">
        <w:rPr>
          <w:rFonts w:cs="Arial"/>
          <w:sz w:val="20"/>
          <w:szCs w:val="20"/>
        </w:rPr>
        <w:t xml:space="preserve">In de omgang met cliënten en hun verwanten stellen medewerkers zich professioneel op. Dat betekent dat we onze cliënten bekwaam en betrokken benaderen en begeleiden en dat we zorgen voor een goede balans tussen afstand en nabijheid. We zorgen ervoor dat elke cliënt zich veilig voelt. </w:t>
      </w:r>
    </w:p>
    <w:p w14:paraId="48369F33" w14:textId="77777777" w:rsidR="00F350E9" w:rsidRPr="00F350E9" w:rsidRDefault="00F350E9" w:rsidP="00F350E9">
      <w:pPr>
        <w:rPr>
          <w:rFonts w:cs="Arial"/>
          <w:sz w:val="20"/>
          <w:szCs w:val="20"/>
        </w:rPr>
      </w:pPr>
    </w:p>
    <w:p w14:paraId="7286499B" w14:textId="77777777" w:rsidR="00F350E9" w:rsidRPr="00F350E9" w:rsidRDefault="00F350E9" w:rsidP="00F350E9">
      <w:pPr>
        <w:rPr>
          <w:rFonts w:cs="Arial"/>
          <w:sz w:val="20"/>
          <w:szCs w:val="20"/>
        </w:rPr>
      </w:pPr>
      <w:r w:rsidRPr="00F350E9">
        <w:rPr>
          <w:rFonts w:cs="Arial"/>
          <w:sz w:val="20"/>
          <w:szCs w:val="20"/>
        </w:rPr>
        <w:t>Medewerkers zijn zich ervan bewust dat cliënten in meer of mindere mate afhankelijk van hen zijn. We gaan ervan uit dat cliënten zelf kiezen hoe zij hun leven willen inrichten en ondersteunen hen bij het maken van keuzes. Steeds zijn we op zoek naar de wensen, mogelijkheden en perspectieven van de cliënt. Daarom kijken en luisteren we goed naar onze cliënten.</w:t>
      </w:r>
    </w:p>
    <w:p w14:paraId="24C2B699" w14:textId="77777777" w:rsidR="00F350E9" w:rsidRPr="00F350E9" w:rsidRDefault="00F350E9" w:rsidP="00F350E9">
      <w:pPr>
        <w:rPr>
          <w:rFonts w:cs="Arial"/>
          <w:sz w:val="20"/>
          <w:szCs w:val="20"/>
        </w:rPr>
      </w:pPr>
    </w:p>
    <w:p w14:paraId="5CE3C5A6" w14:textId="77777777" w:rsidR="00F350E9" w:rsidRPr="00F350E9" w:rsidRDefault="00F350E9" w:rsidP="00F350E9">
      <w:pPr>
        <w:rPr>
          <w:rFonts w:cs="Arial"/>
          <w:sz w:val="20"/>
          <w:szCs w:val="20"/>
        </w:rPr>
      </w:pPr>
      <w:r w:rsidRPr="00F350E9">
        <w:rPr>
          <w:rFonts w:cs="Arial"/>
          <w:sz w:val="20"/>
          <w:szCs w:val="20"/>
        </w:rPr>
        <w:t>Als medewerker van de Hartekamp Groep moet je onderscheid kunnen maken tussen professioneel en onprofessioneel gedrag. Jij en je collega’s spreken elkaar aan op onprofessioneel gedrag. Kom je er onderling niet uit, overleg dan met collega’s of je leidinggevende. Zoek samen naar een oplossing om je verantwoordelijkheden naar de cliënten waar te kunnen blijven maken.</w:t>
      </w:r>
    </w:p>
    <w:p w14:paraId="292268BE" w14:textId="77777777" w:rsidR="00F350E9" w:rsidRPr="00F350E9" w:rsidRDefault="00F350E9" w:rsidP="00F350E9">
      <w:pPr>
        <w:rPr>
          <w:rFonts w:cs="Arial"/>
          <w:sz w:val="20"/>
          <w:szCs w:val="20"/>
        </w:rPr>
      </w:pPr>
    </w:p>
    <w:p w14:paraId="28190908" w14:textId="77777777" w:rsidR="00F350E9" w:rsidRPr="00F350E9" w:rsidRDefault="00F350E9" w:rsidP="00F350E9">
      <w:pPr>
        <w:rPr>
          <w:rFonts w:cs="Arial"/>
          <w:color w:val="3EB54C" w:themeColor="accent1"/>
          <w:sz w:val="20"/>
          <w:szCs w:val="20"/>
        </w:rPr>
      </w:pPr>
      <w:r w:rsidRPr="00F350E9">
        <w:rPr>
          <w:rFonts w:eastAsiaTheme="majorEastAsia" w:cstheme="majorBidi"/>
          <w:b/>
          <w:bCs/>
          <w:i/>
          <w:iCs/>
          <w:color w:val="3EB54C" w:themeColor="accent1"/>
          <w:sz w:val="20"/>
          <w:szCs w:val="20"/>
        </w:rPr>
        <w:t>Voorbeelden van onprofessioneel gedrag</w:t>
      </w:r>
    </w:p>
    <w:p w14:paraId="637C40BC" w14:textId="77777777" w:rsidR="00F350E9" w:rsidRPr="00F350E9" w:rsidRDefault="00F350E9" w:rsidP="00F350E9">
      <w:pPr>
        <w:numPr>
          <w:ilvl w:val="0"/>
          <w:numId w:val="10"/>
        </w:numPr>
        <w:ind w:left="360"/>
        <w:rPr>
          <w:rFonts w:cs="Arial"/>
          <w:sz w:val="20"/>
          <w:szCs w:val="20"/>
        </w:rPr>
      </w:pPr>
      <w:r w:rsidRPr="00F350E9">
        <w:rPr>
          <w:rFonts w:cs="Arial"/>
          <w:sz w:val="20"/>
          <w:szCs w:val="20"/>
        </w:rPr>
        <w:t>Gebruik van (verbaal) geweld of betrokkenheid daarbij.</w:t>
      </w:r>
    </w:p>
    <w:p w14:paraId="30CC5B6B" w14:textId="77777777" w:rsidR="00F350E9" w:rsidRPr="00F350E9" w:rsidRDefault="00F350E9" w:rsidP="00F350E9">
      <w:pPr>
        <w:numPr>
          <w:ilvl w:val="0"/>
          <w:numId w:val="10"/>
        </w:numPr>
        <w:ind w:left="360"/>
        <w:rPr>
          <w:rFonts w:cs="Arial"/>
          <w:sz w:val="20"/>
          <w:szCs w:val="20"/>
        </w:rPr>
      </w:pPr>
      <w:r w:rsidRPr="00F350E9">
        <w:rPr>
          <w:rFonts w:cs="Arial"/>
          <w:sz w:val="20"/>
          <w:szCs w:val="20"/>
        </w:rPr>
        <w:t>Het tonen van meer dan vriendschappelijke gevoelens of juist van afkeer van een cliënt of collega.</w:t>
      </w:r>
    </w:p>
    <w:p w14:paraId="2ADBD9A9" w14:textId="77777777" w:rsidR="00F350E9" w:rsidRPr="00F350E9" w:rsidRDefault="00F350E9" w:rsidP="00F350E9">
      <w:pPr>
        <w:numPr>
          <w:ilvl w:val="0"/>
          <w:numId w:val="10"/>
        </w:numPr>
        <w:ind w:left="360"/>
        <w:rPr>
          <w:rFonts w:cs="Arial"/>
          <w:sz w:val="20"/>
          <w:szCs w:val="20"/>
        </w:rPr>
      </w:pPr>
      <w:r w:rsidRPr="00F350E9">
        <w:rPr>
          <w:rFonts w:cs="Arial"/>
          <w:sz w:val="20"/>
          <w:szCs w:val="20"/>
        </w:rPr>
        <w:t>Je niet houden aan afspraken met collega’s, cliënten en verwanten.</w:t>
      </w:r>
    </w:p>
    <w:p w14:paraId="4F39EE4D" w14:textId="77777777" w:rsidR="00F350E9" w:rsidRPr="00F350E9" w:rsidRDefault="00F350E9" w:rsidP="00F350E9">
      <w:pPr>
        <w:numPr>
          <w:ilvl w:val="0"/>
          <w:numId w:val="10"/>
        </w:numPr>
        <w:ind w:left="360"/>
        <w:rPr>
          <w:rFonts w:cs="Arial"/>
          <w:sz w:val="20"/>
          <w:szCs w:val="20"/>
        </w:rPr>
      </w:pPr>
      <w:r w:rsidRPr="00F350E9">
        <w:rPr>
          <w:rFonts w:cs="Arial"/>
          <w:sz w:val="20"/>
          <w:szCs w:val="20"/>
        </w:rPr>
        <w:t>Het verwaarlozen of negeren van een cliënt.</w:t>
      </w:r>
    </w:p>
    <w:p w14:paraId="7C77EBDE" w14:textId="77777777" w:rsidR="00F350E9" w:rsidRPr="00F350E9" w:rsidRDefault="00F350E9" w:rsidP="00F350E9">
      <w:pPr>
        <w:numPr>
          <w:ilvl w:val="0"/>
          <w:numId w:val="10"/>
        </w:numPr>
        <w:ind w:left="360"/>
        <w:rPr>
          <w:rFonts w:cs="Arial"/>
          <w:sz w:val="20"/>
          <w:szCs w:val="20"/>
        </w:rPr>
      </w:pPr>
      <w:r w:rsidRPr="00F350E9">
        <w:rPr>
          <w:rFonts w:cs="Arial"/>
          <w:sz w:val="20"/>
          <w:szCs w:val="20"/>
        </w:rPr>
        <w:t>Gebruik van privé mobiele telefoon tijdens zorgverlening/begeleiding.</w:t>
      </w:r>
    </w:p>
    <w:p w14:paraId="1FA09312" w14:textId="77777777" w:rsidR="00F350E9" w:rsidRPr="00F350E9" w:rsidRDefault="00F350E9" w:rsidP="00F350E9">
      <w:pPr>
        <w:numPr>
          <w:ilvl w:val="0"/>
          <w:numId w:val="10"/>
        </w:numPr>
        <w:ind w:left="360"/>
        <w:rPr>
          <w:rFonts w:cs="Arial"/>
          <w:sz w:val="20"/>
          <w:szCs w:val="20"/>
        </w:rPr>
      </w:pPr>
      <w:r w:rsidRPr="00F350E9">
        <w:rPr>
          <w:rFonts w:cs="Arial"/>
          <w:sz w:val="20"/>
          <w:szCs w:val="20"/>
        </w:rPr>
        <w:t>Geen rekening houden met de privacy van een cliënt of een collega.</w:t>
      </w:r>
    </w:p>
    <w:p w14:paraId="6E36D0E9" w14:textId="77777777" w:rsidR="00F350E9" w:rsidRPr="00F350E9" w:rsidRDefault="00F350E9" w:rsidP="00F350E9">
      <w:pPr>
        <w:numPr>
          <w:ilvl w:val="0"/>
          <w:numId w:val="10"/>
        </w:numPr>
        <w:ind w:left="360"/>
        <w:rPr>
          <w:rFonts w:cs="Arial"/>
          <w:sz w:val="20"/>
          <w:szCs w:val="20"/>
        </w:rPr>
      </w:pPr>
      <w:r w:rsidRPr="00F350E9">
        <w:rPr>
          <w:rFonts w:cs="Arial"/>
          <w:sz w:val="20"/>
          <w:szCs w:val="20"/>
        </w:rPr>
        <w:t>Roken in het bijzijn van cliënten en/of verwanten.</w:t>
      </w:r>
    </w:p>
    <w:p w14:paraId="47F95D66" w14:textId="77777777" w:rsidR="00F350E9" w:rsidRPr="00F350E9" w:rsidRDefault="00F350E9" w:rsidP="00F350E9">
      <w:pPr>
        <w:numPr>
          <w:ilvl w:val="0"/>
          <w:numId w:val="10"/>
        </w:numPr>
        <w:ind w:left="360"/>
        <w:rPr>
          <w:rFonts w:cs="Arial"/>
          <w:sz w:val="20"/>
          <w:szCs w:val="20"/>
        </w:rPr>
      </w:pPr>
      <w:r w:rsidRPr="00F350E9">
        <w:rPr>
          <w:rFonts w:cs="Arial"/>
          <w:sz w:val="20"/>
          <w:szCs w:val="20"/>
        </w:rPr>
        <w:t>Opdringen/beïnvloeden van collega’s, cliënten of verwanten met persoonlijke politieke voorkeur of levensovertuiging.</w:t>
      </w:r>
    </w:p>
    <w:p w14:paraId="4480FB7B" w14:textId="77777777" w:rsidR="00F350E9" w:rsidRPr="00F350E9" w:rsidRDefault="00F350E9" w:rsidP="00F350E9">
      <w:pPr>
        <w:spacing w:after="160" w:line="259" w:lineRule="auto"/>
        <w:rPr>
          <w:rFonts w:cs="Arial"/>
          <w:sz w:val="20"/>
          <w:szCs w:val="20"/>
        </w:rPr>
      </w:pPr>
      <w:r w:rsidRPr="00F350E9">
        <w:rPr>
          <w:rFonts w:cs="Arial"/>
          <w:sz w:val="20"/>
          <w:szCs w:val="20"/>
        </w:rPr>
        <w:br w:type="page"/>
      </w:r>
    </w:p>
    <w:p w14:paraId="233C66F7" w14:textId="77777777" w:rsidR="00F350E9" w:rsidRPr="00F350E9" w:rsidRDefault="00F350E9" w:rsidP="00F350E9">
      <w:pPr>
        <w:keepNext/>
        <w:keepLines/>
        <w:outlineLvl w:val="3"/>
        <w:rPr>
          <w:rFonts w:eastAsiaTheme="majorEastAsia" w:cstheme="majorBidi"/>
          <w:b/>
          <w:bCs/>
          <w:i/>
          <w:iCs/>
          <w:color w:val="3EB54C" w:themeColor="accent1"/>
          <w:sz w:val="20"/>
          <w:szCs w:val="20"/>
        </w:rPr>
      </w:pPr>
      <w:r w:rsidRPr="00F350E9">
        <w:rPr>
          <w:rFonts w:eastAsiaTheme="majorEastAsia" w:cstheme="majorBidi"/>
          <w:b/>
          <w:bCs/>
          <w:i/>
          <w:iCs/>
          <w:color w:val="3EB54C" w:themeColor="accent1"/>
          <w:sz w:val="20"/>
          <w:szCs w:val="20"/>
        </w:rPr>
        <w:lastRenderedPageBreak/>
        <w:t>Respecteer de volgende gedragsregels</w:t>
      </w:r>
    </w:p>
    <w:p w14:paraId="5F46DDEE" w14:textId="77777777" w:rsidR="00F350E9" w:rsidRPr="00F350E9" w:rsidRDefault="00F350E9" w:rsidP="00F350E9">
      <w:pPr>
        <w:numPr>
          <w:ilvl w:val="0"/>
          <w:numId w:val="11"/>
        </w:numPr>
        <w:rPr>
          <w:rFonts w:cs="Arial"/>
          <w:sz w:val="20"/>
          <w:szCs w:val="20"/>
        </w:rPr>
      </w:pPr>
      <w:r w:rsidRPr="00F350E9">
        <w:rPr>
          <w:rFonts w:cs="Arial"/>
          <w:sz w:val="20"/>
          <w:szCs w:val="20"/>
        </w:rPr>
        <w:t xml:space="preserve">Houd je aan de </w:t>
      </w:r>
      <w:hyperlink r:id="rId19" w:history="1">
        <w:r w:rsidRPr="00F350E9">
          <w:rPr>
            <w:rFonts w:cs="Arial"/>
            <w:sz w:val="20"/>
            <w:szCs w:val="20"/>
            <w:u w:val="single"/>
          </w:rPr>
          <w:t>huisregels</w:t>
        </w:r>
      </w:hyperlink>
      <w:r w:rsidRPr="00F350E9">
        <w:rPr>
          <w:rFonts w:cs="Arial"/>
          <w:sz w:val="20"/>
          <w:szCs w:val="20"/>
        </w:rPr>
        <w:t>. De huisregels bieden een compacte houvast voor alle cliënten, medewerkers en bezoekers van de locaties, zodat iedereen fijn kan wonen en werken bij de Hartekamp Groep.</w:t>
      </w:r>
    </w:p>
    <w:p w14:paraId="3CBCE940" w14:textId="77777777" w:rsidR="00F350E9" w:rsidRPr="00F350E9" w:rsidRDefault="00F350E9" w:rsidP="00F350E9">
      <w:pPr>
        <w:ind w:left="360"/>
        <w:rPr>
          <w:rFonts w:cs="Arial"/>
          <w:sz w:val="20"/>
          <w:szCs w:val="20"/>
        </w:rPr>
      </w:pPr>
      <w:r w:rsidRPr="00F350E9">
        <w:rPr>
          <w:rFonts w:cs="Arial"/>
          <w:sz w:val="20"/>
          <w:szCs w:val="20"/>
        </w:rPr>
        <w:t xml:space="preserve">Naast de algemene huisregels heeft elke locatie ook eigen huisregels, omdat elke locatie anders is en er verschillende cliënten met elkaar wonen en werken. De afspraken daarover worden samen met cliënten gemaakt. </w:t>
      </w:r>
    </w:p>
    <w:p w14:paraId="364D0468" w14:textId="77777777" w:rsidR="00F350E9" w:rsidRPr="00F350E9" w:rsidRDefault="00F350E9" w:rsidP="00F350E9">
      <w:pPr>
        <w:numPr>
          <w:ilvl w:val="0"/>
          <w:numId w:val="11"/>
        </w:numPr>
        <w:rPr>
          <w:rFonts w:cs="Arial"/>
          <w:sz w:val="20"/>
          <w:szCs w:val="20"/>
        </w:rPr>
      </w:pPr>
      <w:r w:rsidRPr="00F350E9">
        <w:rPr>
          <w:rFonts w:cs="Arial"/>
          <w:sz w:val="20"/>
          <w:szCs w:val="20"/>
        </w:rPr>
        <w:t>Van jou als medewerker verwachten we dat jij je ook in privésituaties onthoudt van gedragingen die strijdig zijn met de belangen van de Hartekamp Groep en die de geloofwaardigheid van de organisatie en ondersteuning van cliënten kunnen schaden. Zo laat je je niet negatief uit over medewerkers of cliënten van de Hartekamp Groep (zie ook par. 3.19 over sociale media).</w:t>
      </w:r>
    </w:p>
    <w:p w14:paraId="43AEE08C" w14:textId="77777777" w:rsidR="00F350E9" w:rsidRPr="00F350E9" w:rsidRDefault="00F350E9" w:rsidP="00F350E9">
      <w:pPr>
        <w:numPr>
          <w:ilvl w:val="0"/>
          <w:numId w:val="11"/>
        </w:numPr>
        <w:rPr>
          <w:rFonts w:cs="Arial"/>
          <w:sz w:val="20"/>
          <w:szCs w:val="20"/>
        </w:rPr>
      </w:pPr>
      <w:r w:rsidRPr="00F350E9">
        <w:rPr>
          <w:rFonts w:cs="Arial"/>
          <w:sz w:val="20"/>
          <w:szCs w:val="20"/>
        </w:rPr>
        <w:t>Toon je betrokken, onder andere door het lezen van post, e-mail, nieuws op Wel!is (inclusief het nieuws op de voor jouw werk relevante groepen in Wel!is), digitale nieuwsbrieven en berichtgeving in Youforce.</w:t>
      </w:r>
    </w:p>
    <w:p w14:paraId="26E941BD" w14:textId="77777777" w:rsidR="00F350E9" w:rsidRPr="00F350E9" w:rsidRDefault="00F350E9" w:rsidP="00F350E9">
      <w:pPr>
        <w:numPr>
          <w:ilvl w:val="0"/>
          <w:numId w:val="11"/>
        </w:numPr>
        <w:rPr>
          <w:rFonts w:cs="Arial"/>
          <w:sz w:val="20"/>
          <w:szCs w:val="20"/>
        </w:rPr>
      </w:pPr>
      <w:r w:rsidRPr="00F350E9">
        <w:rPr>
          <w:rFonts w:cs="Arial"/>
          <w:sz w:val="20"/>
          <w:szCs w:val="20"/>
        </w:rPr>
        <w:t>Je maakt gebruik van de ondersteuning die de Hartekamp Groep biedt om aan de verwachtingen van de cliënt en de organisatie te voldoen, zoals het inschakelen van aanwezige kennis.</w:t>
      </w:r>
    </w:p>
    <w:p w14:paraId="5D8BB232" w14:textId="77777777" w:rsidR="00F350E9" w:rsidRPr="00F350E9" w:rsidRDefault="00F350E9" w:rsidP="00F350E9">
      <w:pPr>
        <w:numPr>
          <w:ilvl w:val="0"/>
          <w:numId w:val="11"/>
        </w:numPr>
        <w:rPr>
          <w:rFonts w:cs="Arial"/>
          <w:sz w:val="20"/>
          <w:szCs w:val="20"/>
        </w:rPr>
      </w:pPr>
      <w:r w:rsidRPr="00F350E9">
        <w:rPr>
          <w:rFonts w:cs="Arial"/>
          <w:sz w:val="20"/>
          <w:szCs w:val="20"/>
        </w:rPr>
        <w:t>Uitgangspunt is dat medewerkers die meer dan een collegiale samenwerkingsrelatie met elkaar hebben, niet binnen dezelfde afdeling/op dezelfde werkplek werkzaam zijn. Hieronder vallen in elk geval affectieve relaties en familiaire banden.</w:t>
      </w:r>
    </w:p>
    <w:p w14:paraId="53400D64" w14:textId="77777777" w:rsidR="00F350E9" w:rsidRPr="00F350E9" w:rsidRDefault="00F350E9" w:rsidP="00F350E9">
      <w:pPr>
        <w:rPr>
          <w:rFonts w:cs="Arial"/>
          <w:sz w:val="20"/>
          <w:szCs w:val="20"/>
        </w:rPr>
      </w:pPr>
    </w:p>
    <w:p w14:paraId="5B4E9E60" w14:textId="77777777" w:rsidR="00F350E9" w:rsidRPr="00F350E9" w:rsidRDefault="00F350E9" w:rsidP="00F350E9">
      <w:pPr>
        <w:keepNext/>
        <w:keepLines/>
        <w:outlineLvl w:val="2"/>
        <w:rPr>
          <w:rFonts w:eastAsiaTheme="majorEastAsia" w:cstheme="majorBidi"/>
          <w:b/>
          <w:color w:val="3EB54C" w:themeColor="accent1"/>
          <w:szCs w:val="24"/>
        </w:rPr>
      </w:pPr>
      <w:bookmarkStart w:id="25" w:name="_Toc158295968"/>
      <w:bookmarkStart w:id="26" w:name="_Toc164330153"/>
      <w:r w:rsidRPr="00F350E9">
        <w:rPr>
          <w:rFonts w:eastAsiaTheme="majorEastAsia" w:cstheme="majorBidi"/>
          <w:b/>
          <w:color w:val="3EB54C" w:themeColor="accent1"/>
          <w:szCs w:val="24"/>
        </w:rPr>
        <w:t>3.4 Grensoverschrijdend gedrag is onacceptabel en wordt niet getolereerd</w:t>
      </w:r>
      <w:bookmarkEnd w:id="25"/>
      <w:bookmarkEnd w:id="26"/>
    </w:p>
    <w:p w14:paraId="721EBC09" w14:textId="77777777" w:rsidR="00F350E9" w:rsidRPr="00F350E9" w:rsidRDefault="00F350E9" w:rsidP="00F350E9">
      <w:pPr>
        <w:rPr>
          <w:rFonts w:cs="Arial"/>
          <w:sz w:val="20"/>
          <w:szCs w:val="20"/>
        </w:rPr>
      </w:pPr>
      <w:r w:rsidRPr="00F350E9">
        <w:rPr>
          <w:rFonts w:cs="Arial"/>
          <w:sz w:val="20"/>
          <w:szCs w:val="20"/>
        </w:rPr>
        <w:t xml:space="preserve">Het </w:t>
      </w:r>
      <w:hyperlink r:id="rId20" w:history="1">
        <w:r w:rsidRPr="00F350E9">
          <w:rPr>
            <w:rFonts w:cs="Arial"/>
            <w:color w:val="3EB54C" w:themeColor="accent1"/>
            <w:sz w:val="20"/>
            <w:szCs w:val="20"/>
            <w:u w:val="single"/>
          </w:rPr>
          <w:t>Protocol grensoverschrijdend gedrag</w:t>
        </w:r>
      </w:hyperlink>
      <w:r w:rsidRPr="00F350E9">
        <w:rPr>
          <w:rFonts w:cs="Arial"/>
          <w:sz w:val="20"/>
          <w:szCs w:val="20"/>
        </w:rPr>
        <w:t xml:space="preserve"> in de CAO Gehandicaptenzorg vormt de leidraad voor het beschrijven van grensoverschrijdend gedrag, preventie en afhandeling van klachten in deze gedragscode.</w:t>
      </w:r>
    </w:p>
    <w:p w14:paraId="2020AC71" w14:textId="77777777" w:rsidR="00F350E9" w:rsidRPr="00F350E9" w:rsidRDefault="00F350E9" w:rsidP="00F350E9">
      <w:pPr>
        <w:rPr>
          <w:rFonts w:cs="Arial"/>
          <w:sz w:val="20"/>
          <w:szCs w:val="20"/>
        </w:rPr>
      </w:pPr>
      <w:r w:rsidRPr="00F350E9">
        <w:rPr>
          <w:rFonts w:cs="Arial"/>
          <w:sz w:val="20"/>
          <w:szCs w:val="20"/>
        </w:rPr>
        <w:t>De basisnorm voor omgang en communicatie met elkaar is: behandel de ander, zoals deze persoon behandeld wenst te worden. Twijfel je hierover, ga dan het gesprek aan.</w:t>
      </w:r>
    </w:p>
    <w:p w14:paraId="2084389B" w14:textId="77777777" w:rsidR="00F350E9" w:rsidRPr="00F350E9" w:rsidRDefault="00F350E9" w:rsidP="00F350E9">
      <w:pPr>
        <w:rPr>
          <w:rFonts w:cs="Arial"/>
          <w:sz w:val="20"/>
          <w:szCs w:val="20"/>
        </w:rPr>
      </w:pPr>
      <w:r w:rsidRPr="00F350E9">
        <w:rPr>
          <w:rFonts w:cs="Arial"/>
          <w:sz w:val="20"/>
          <w:szCs w:val="20"/>
        </w:rPr>
        <w:t>Binnen de Hartekamp Groep zijn pesten, (seksuele) intimidatie, seksueel grensoverschrijdend gedrag, discriminatie en agressie en geweld niet toegestaan.</w:t>
      </w:r>
    </w:p>
    <w:p w14:paraId="0B7C45B7" w14:textId="77777777" w:rsidR="00F350E9" w:rsidRPr="00F350E9" w:rsidRDefault="00F350E9" w:rsidP="00F350E9">
      <w:pPr>
        <w:rPr>
          <w:rFonts w:cs="Arial"/>
          <w:sz w:val="20"/>
          <w:szCs w:val="20"/>
        </w:rPr>
      </w:pPr>
    </w:p>
    <w:p w14:paraId="398B21D2" w14:textId="77777777" w:rsidR="00F350E9" w:rsidRPr="00F350E9" w:rsidRDefault="00F350E9" w:rsidP="00F350E9">
      <w:pPr>
        <w:keepNext/>
        <w:keepLines/>
        <w:outlineLvl w:val="3"/>
        <w:rPr>
          <w:rFonts w:eastAsiaTheme="majorEastAsia" w:cstheme="majorBidi"/>
          <w:b/>
          <w:bCs/>
          <w:i/>
          <w:iCs/>
          <w:color w:val="3EB54C" w:themeColor="accent1"/>
          <w:sz w:val="20"/>
          <w:szCs w:val="20"/>
        </w:rPr>
      </w:pPr>
      <w:r w:rsidRPr="00F350E9">
        <w:rPr>
          <w:rFonts w:eastAsiaTheme="majorEastAsia" w:cstheme="majorBidi"/>
          <w:b/>
          <w:bCs/>
          <w:i/>
          <w:iCs/>
          <w:color w:val="3EB54C" w:themeColor="accent1"/>
          <w:sz w:val="20"/>
          <w:szCs w:val="20"/>
        </w:rPr>
        <w:t>Pesten</w:t>
      </w:r>
    </w:p>
    <w:p w14:paraId="299D52CD" w14:textId="77777777" w:rsidR="00F350E9" w:rsidRPr="00F350E9" w:rsidRDefault="00F350E9" w:rsidP="00F350E9">
      <w:pPr>
        <w:rPr>
          <w:rFonts w:cs="Arial"/>
          <w:sz w:val="20"/>
          <w:szCs w:val="20"/>
        </w:rPr>
      </w:pPr>
      <w:r w:rsidRPr="00F350E9">
        <w:rPr>
          <w:rFonts w:cs="Arial"/>
          <w:sz w:val="20"/>
          <w:szCs w:val="20"/>
        </w:rPr>
        <w:t>Pesten is herhaald ongewenst negatief gedrag, waartegen iemand niet in staat is zich te verdedigen. Dat kan zowel offline als online. Dit kan (een combinatie van) verbaal, non-verbaal of fysiek gedrag zijn.</w:t>
      </w:r>
    </w:p>
    <w:p w14:paraId="137E5054" w14:textId="77777777" w:rsidR="00F350E9" w:rsidRPr="00F350E9" w:rsidRDefault="00F350E9" w:rsidP="00F350E9">
      <w:pPr>
        <w:rPr>
          <w:rFonts w:cs="Arial"/>
          <w:sz w:val="20"/>
          <w:szCs w:val="20"/>
        </w:rPr>
      </w:pPr>
      <w:r w:rsidRPr="00F350E9">
        <w:rPr>
          <w:rFonts w:cs="Arial"/>
          <w:sz w:val="20"/>
          <w:szCs w:val="20"/>
        </w:rPr>
        <w:t>Er kunnen medewerkers, cliënten en hun verwanten betrokken zijn bij situaties waarbij het naar elkaar vertoonde gedrag als pesten kan worden aangemerkt.</w:t>
      </w:r>
    </w:p>
    <w:p w14:paraId="6FDC4F6D" w14:textId="77777777" w:rsidR="00F350E9" w:rsidRPr="00F350E9" w:rsidRDefault="00F350E9" w:rsidP="00F350E9">
      <w:pPr>
        <w:rPr>
          <w:rFonts w:cs="Arial"/>
          <w:sz w:val="20"/>
          <w:szCs w:val="20"/>
        </w:rPr>
      </w:pPr>
    </w:p>
    <w:p w14:paraId="71DFE92D" w14:textId="77777777" w:rsidR="00F350E9" w:rsidRPr="00F350E9" w:rsidRDefault="00F350E9" w:rsidP="00F350E9">
      <w:pPr>
        <w:keepNext/>
        <w:keepLines/>
        <w:outlineLvl w:val="3"/>
        <w:rPr>
          <w:rFonts w:eastAsiaTheme="majorEastAsia" w:cstheme="majorBidi"/>
          <w:b/>
          <w:bCs/>
          <w:i/>
          <w:iCs/>
          <w:color w:val="3EB54C" w:themeColor="accent1"/>
          <w:sz w:val="20"/>
          <w:szCs w:val="20"/>
        </w:rPr>
      </w:pPr>
      <w:r w:rsidRPr="00F350E9">
        <w:rPr>
          <w:rFonts w:eastAsiaTheme="majorEastAsia" w:cstheme="majorBidi"/>
          <w:b/>
          <w:bCs/>
          <w:i/>
          <w:iCs/>
          <w:color w:val="3EB54C" w:themeColor="accent1"/>
          <w:sz w:val="20"/>
          <w:szCs w:val="20"/>
        </w:rPr>
        <w:t>(Seksuele) Intimidatie</w:t>
      </w:r>
    </w:p>
    <w:p w14:paraId="360168CC" w14:textId="77777777" w:rsidR="00F350E9" w:rsidRPr="00F350E9" w:rsidRDefault="00F350E9" w:rsidP="00F350E9">
      <w:pPr>
        <w:rPr>
          <w:rFonts w:cs="Arial"/>
          <w:sz w:val="20"/>
          <w:szCs w:val="20"/>
        </w:rPr>
      </w:pPr>
      <w:r w:rsidRPr="00F350E9">
        <w:rPr>
          <w:rFonts w:cs="Arial"/>
          <w:sz w:val="20"/>
          <w:szCs w:val="20"/>
        </w:rPr>
        <w:t>Onder intimidatie valt nadrukkelijk ook seksuele intimidatie of grensoverschrijdend seksueel gedrag.</w:t>
      </w:r>
    </w:p>
    <w:p w14:paraId="6F1E20EA" w14:textId="77777777" w:rsidR="00F350E9" w:rsidRPr="00F350E9" w:rsidRDefault="00F350E9" w:rsidP="00F350E9">
      <w:pPr>
        <w:rPr>
          <w:rFonts w:cs="Arial"/>
          <w:sz w:val="20"/>
          <w:szCs w:val="20"/>
        </w:rPr>
      </w:pPr>
      <w:r w:rsidRPr="00F350E9">
        <w:rPr>
          <w:rFonts w:cs="Arial"/>
          <w:sz w:val="20"/>
          <w:szCs w:val="20"/>
        </w:rPr>
        <w:t>Seksuele intimidatie is elke vorm van seksuele toenadering, verzoeken om seksuele gunsten of ander seksueel getint verbaal, non-verbaal of fysiek gedrag in de werkomgeving, die als ongewenst wordt ervaren.</w:t>
      </w:r>
    </w:p>
    <w:p w14:paraId="71E1A3CC" w14:textId="77777777" w:rsidR="00F350E9" w:rsidRPr="00F350E9" w:rsidRDefault="00F350E9" w:rsidP="00F350E9">
      <w:pPr>
        <w:rPr>
          <w:rFonts w:cs="Arial"/>
          <w:sz w:val="20"/>
          <w:szCs w:val="20"/>
        </w:rPr>
      </w:pPr>
      <w:r w:rsidRPr="00F350E9">
        <w:rPr>
          <w:rFonts w:cs="Arial"/>
          <w:sz w:val="20"/>
          <w:szCs w:val="20"/>
        </w:rPr>
        <w:t>Hoe onschuldig een opmerking soms ook kan lijken, voor de betrokken medewerker kan het ernstige gevolgen hebben. Seksueel taalgebruik, aanstootgevende gebaren of pornografisch materiaal zijn niet toegestaan.</w:t>
      </w:r>
    </w:p>
    <w:p w14:paraId="7855AD6F" w14:textId="77777777" w:rsidR="00F350E9" w:rsidRPr="00F350E9" w:rsidRDefault="00F350E9" w:rsidP="00F350E9">
      <w:pPr>
        <w:rPr>
          <w:rFonts w:cs="Arial"/>
          <w:sz w:val="20"/>
          <w:szCs w:val="20"/>
        </w:rPr>
      </w:pPr>
    </w:p>
    <w:p w14:paraId="09EB83EC" w14:textId="77777777" w:rsidR="00F350E9" w:rsidRPr="00F350E9" w:rsidRDefault="00F350E9" w:rsidP="00F350E9">
      <w:pPr>
        <w:keepNext/>
        <w:keepLines/>
        <w:outlineLvl w:val="3"/>
        <w:rPr>
          <w:rFonts w:eastAsiaTheme="majorEastAsia" w:cstheme="majorBidi"/>
          <w:b/>
          <w:bCs/>
          <w:i/>
          <w:iCs/>
          <w:color w:val="3EB54C" w:themeColor="accent1"/>
          <w:sz w:val="20"/>
          <w:szCs w:val="20"/>
        </w:rPr>
      </w:pPr>
      <w:r w:rsidRPr="00F350E9">
        <w:rPr>
          <w:rFonts w:eastAsiaTheme="majorEastAsia" w:cstheme="majorBidi"/>
          <w:b/>
          <w:bCs/>
          <w:i/>
          <w:iCs/>
          <w:color w:val="3EB54C" w:themeColor="accent1"/>
          <w:sz w:val="20"/>
          <w:szCs w:val="20"/>
        </w:rPr>
        <w:t>Seksueel grensoverschrijdend gedrag</w:t>
      </w:r>
    </w:p>
    <w:p w14:paraId="2B30AD4F" w14:textId="77777777" w:rsidR="00F350E9" w:rsidRPr="00F350E9" w:rsidRDefault="00F350E9" w:rsidP="00F350E9">
      <w:pPr>
        <w:rPr>
          <w:rFonts w:cs="Arial"/>
          <w:sz w:val="20"/>
          <w:szCs w:val="20"/>
        </w:rPr>
      </w:pPr>
      <w:r w:rsidRPr="00F350E9">
        <w:rPr>
          <w:rFonts w:cs="Arial"/>
          <w:sz w:val="20"/>
          <w:szCs w:val="20"/>
        </w:rPr>
        <w:t>Onder seksueel grensoverschrijdend gedrag wordt verstaan: elke vorm van seksueel gedrag of seksuele toenadering, in verbale, non-verbale en/of fysieke zin, opzettelijk of onopzettelijk, zonder wederzijdse toestemming, vrijwilligheid, gelijkwaardigheid en/of niet passend bij leeftijd, ontwikkeling, situatie, cultuur of zelfrespect. Degene die het ondergaat, ervaart het gedrag als ongewenst of gedwongen.</w:t>
      </w:r>
    </w:p>
    <w:p w14:paraId="05756880" w14:textId="77777777" w:rsidR="00F350E9" w:rsidRPr="00F350E9" w:rsidRDefault="00F350E9" w:rsidP="00F350E9">
      <w:pPr>
        <w:rPr>
          <w:rFonts w:cs="Arial"/>
          <w:sz w:val="20"/>
          <w:szCs w:val="20"/>
        </w:rPr>
      </w:pPr>
    </w:p>
    <w:p w14:paraId="04369DD7" w14:textId="77777777" w:rsidR="00F350E9" w:rsidRPr="00F350E9" w:rsidRDefault="00F350E9" w:rsidP="00F350E9">
      <w:pPr>
        <w:rPr>
          <w:rFonts w:cs="Arial"/>
          <w:sz w:val="20"/>
          <w:szCs w:val="20"/>
        </w:rPr>
      </w:pPr>
      <w:r w:rsidRPr="00F350E9">
        <w:rPr>
          <w:rFonts w:cs="Arial"/>
          <w:sz w:val="20"/>
          <w:szCs w:val="20"/>
        </w:rPr>
        <w:t>Ook intimidatie en seksuele relaties tussen een medewerker en cliënt(en) vallen onder seksueel grensoverschrijdend gedrag. Dit is uitdrukkelijk verboden. Wat betekent dit concreet? Je gaat niet in op meer dan vriendschappelijke toenaderingspogingen van cliënten en neemt zelf ook geen initiatief. Je bent verplicht om meer dan vriendschappelijke en seksuele toenaderingspogingen van een cliënt of van jezelf meteen bij je leidinggevende te melden. Verder betrek je op geen enkele manier cliënten bij seksuele activiteiten.</w:t>
      </w:r>
    </w:p>
    <w:p w14:paraId="3E520272" w14:textId="77777777" w:rsidR="00F350E9" w:rsidRPr="00F350E9" w:rsidRDefault="00F350E9" w:rsidP="00F350E9">
      <w:pPr>
        <w:rPr>
          <w:rFonts w:cs="Arial"/>
          <w:sz w:val="20"/>
          <w:szCs w:val="20"/>
        </w:rPr>
      </w:pPr>
    </w:p>
    <w:p w14:paraId="6B3491E0" w14:textId="77777777" w:rsidR="00F350E9" w:rsidRPr="00F350E9" w:rsidRDefault="00F350E9" w:rsidP="00F350E9">
      <w:pPr>
        <w:keepNext/>
        <w:keepLines/>
        <w:outlineLvl w:val="3"/>
        <w:rPr>
          <w:rFonts w:eastAsiaTheme="majorEastAsia" w:cstheme="majorBidi"/>
          <w:b/>
          <w:bCs/>
          <w:i/>
          <w:iCs/>
          <w:color w:val="3EB54C" w:themeColor="accent1"/>
          <w:sz w:val="20"/>
          <w:szCs w:val="20"/>
        </w:rPr>
      </w:pPr>
      <w:r w:rsidRPr="00F350E9">
        <w:rPr>
          <w:rFonts w:eastAsiaTheme="majorEastAsia" w:cstheme="majorBidi"/>
          <w:b/>
          <w:bCs/>
          <w:i/>
          <w:iCs/>
          <w:color w:val="3EB54C" w:themeColor="accent1"/>
          <w:sz w:val="20"/>
          <w:szCs w:val="20"/>
        </w:rPr>
        <w:lastRenderedPageBreak/>
        <w:t>Discriminatie</w:t>
      </w:r>
    </w:p>
    <w:p w14:paraId="5ACD1CA2" w14:textId="77777777" w:rsidR="00F350E9" w:rsidRPr="00F350E9" w:rsidRDefault="00F350E9" w:rsidP="00F350E9">
      <w:pPr>
        <w:rPr>
          <w:rFonts w:cs="Arial"/>
          <w:sz w:val="20"/>
          <w:szCs w:val="20"/>
        </w:rPr>
      </w:pPr>
      <w:r w:rsidRPr="00F350E9">
        <w:rPr>
          <w:rFonts w:cs="Arial"/>
          <w:sz w:val="20"/>
          <w:szCs w:val="20"/>
        </w:rPr>
        <w:t xml:space="preserve">Discriminatie is mensen anders behandelen, achterstellen of uitsluiten op basis van persoonlijke kenmerken, zoals bijvoorbeeld op leeftijd, geslacht, huidskleur, godsdienst, handicap etc.  </w:t>
      </w:r>
    </w:p>
    <w:p w14:paraId="09D0602D" w14:textId="77777777" w:rsidR="00F350E9" w:rsidRPr="00F350E9" w:rsidRDefault="00F350E9" w:rsidP="00F350E9">
      <w:pPr>
        <w:rPr>
          <w:rFonts w:cs="Arial"/>
          <w:sz w:val="20"/>
          <w:szCs w:val="20"/>
        </w:rPr>
      </w:pPr>
      <w:r w:rsidRPr="00F350E9">
        <w:rPr>
          <w:rFonts w:cs="Arial"/>
          <w:sz w:val="20"/>
          <w:szCs w:val="20"/>
        </w:rPr>
        <w:t>We accepteren elkaar, werken samen en staan open voor nieuwe collega’s, cliënten en hun verwanten. We respecteren elkaars levensovertuiging, politieke voorkeur, geslacht, seksuele geaardheid en maatschappelijke en etnische afkomst. Verschillen hierin mogen nooit leiden tot voortrekken, achterstellen, negeren of pesten. Respect en acceptatie voor ieders eigenheid betekent ook dat je niet roddelt of opmerkingen maakt waarvan je kunt vermoeden dat de ander zich daar ongemakkelijk bij voelt.</w:t>
      </w:r>
    </w:p>
    <w:p w14:paraId="1A06525A" w14:textId="77777777" w:rsidR="00F350E9" w:rsidRPr="00F350E9" w:rsidRDefault="00F350E9" w:rsidP="00F350E9">
      <w:pPr>
        <w:spacing w:after="160" w:line="259" w:lineRule="auto"/>
        <w:rPr>
          <w:rFonts w:cs="Arial"/>
          <w:sz w:val="20"/>
          <w:szCs w:val="20"/>
        </w:rPr>
      </w:pPr>
      <w:r w:rsidRPr="00F350E9">
        <w:rPr>
          <w:rFonts w:cs="Arial"/>
          <w:sz w:val="20"/>
          <w:szCs w:val="20"/>
        </w:rPr>
        <w:br w:type="page"/>
      </w:r>
    </w:p>
    <w:p w14:paraId="7F91FC6A" w14:textId="77777777" w:rsidR="00F350E9" w:rsidRPr="00F350E9" w:rsidRDefault="00F350E9" w:rsidP="00F350E9">
      <w:pPr>
        <w:rPr>
          <w:rFonts w:cs="Arial"/>
          <w:sz w:val="20"/>
          <w:szCs w:val="20"/>
        </w:rPr>
      </w:pPr>
    </w:p>
    <w:p w14:paraId="1E8D77C7" w14:textId="77777777" w:rsidR="00F350E9" w:rsidRPr="00F350E9" w:rsidRDefault="00F350E9" w:rsidP="00F350E9">
      <w:pPr>
        <w:keepNext/>
        <w:keepLines/>
        <w:outlineLvl w:val="3"/>
        <w:rPr>
          <w:rFonts w:eastAsiaTheme="majorEastAsia" w:cstheme="majorBidi"/>
          <w:b/>
          <w:bCs/>
          <w:i/>
          <w:iCs/>
          <w:color w:val="3EB54C" w:themeColor="accent1"/>
          <w:sz w:val="20"/>
          <w:szCs w:val="20"/>
        </w:rPr>
      </w:pPr>
      <w:r w:rsidRPr="00F350E9">
        <w:rPr>
          <w:rFonts w:eastAsiaTheme="majorEastAsia" w:cstheme="majorBidi"/>
          <w:b/>
          <w:bCs/>
          <w:i/>
          <w:iCs/>
          <w:color w:val="3EB54C" w:themeColor="accent1"/>
          <w:sz w:val="20"/>
          <w:szCs w:val="20"/>
        </w:rPr>
        <w:t>Agressie en geweld</w:t>
      </w:r>
    </w:p>
    <w:p w14:paraId="3438DE24" w14:textId="77777777" w:rsidR="00F350E9" w:rsidRPr="00F350E9" w:rsidRDefault="00F350E9" w:rsidP="00F350E9">
      <w:pPr>
        <w:rPr>
          <w:rFonts w:cs="Arial"/>
          <w:sz w:val="20"/>
          <w:szCs w:val="20"/>
        </w:rPr>
      </w:pPr>
      <w:r w:rsidRPr="00F350E9">
        <w:rPr>
          <w:rFonts w:cs="Arial"/>
          <w:sz w:val="20"/>
          <w:szCs w:val="20"/>
        </w:rPr>
        <w:t>Van agressie en geweld is sprake als een werknemer psychisch of fysiek wordt lastiggevallen, bedreigd of aangevallen door collega’s (interne agressie) of cliënten of hun verwanten (externe agressie).</w:t>
      </w:r>
    </w:p>
    <w:p w14:paraId="04AEE48C" w14:textId="77777777" w:rsidR="00F350E9" w:rsidRPr="00F350E9" w:rsidRDefault="00F350E9" w:rsidP="00F350E9">
      <w:pPr>
        <w:rPr>
          <w:rFonts w:cs="Arial"/>
          <w:sz w:val="20"/>
          <w:szCs w:val="20"/>
        </w:rPr>
      </w:pPr>
      <w:r w:rsidRPr="00F350E9">
        <w:rPr>
          <w:rFonts w:cs="Arial"/>
          <w:sz w:val="20"/>
          <w:szCs w:val="20"/>
        </w:rPr>
        <w:t xml:space="preserve">Fysiek en verbaal geweld is niet toegestaan. Maak geen ruzie in het bijzijn van cliënten en/of verwanten. Praat onenigheid op een rustige plaats en op een geschikt moment uit. Zorg dat je goed op de hoogte bent van het gedrag en het ondersteuningsplan van cliënten zodat je hier rekening mee kunt houden. Neem ook zelf het initiatief voor het volgen van trainingen/opleidingen wanneer je bij spanningsvol gedrag ondersteuning nodig hebt, om vanuit goed hulpverlenerschap professioneel te handelen. Zie ook het </w:t>
      </w:r>
      <w:hyperlink r:id="rId21" w:history="1">
        <w:r w:rsidRPr="00F350E9">
          <w:rPr>
            <w:rFonts w:cs="Arial"/>
            <w:color w:val="3EB54C" w:themeColor="accent1"/>
            <w:sz w:val="20"/>
            <w:szCs w:val="20"/>
            <w:u w:val="single"/>
          </w:rPr>
          <w:t>Beleid omgaan met agressie</w:t>
        </w:r>
      </w:hyperlink>
      <w:r w:rsidRPr="00F350E9">
        <w:rPr>
          <w:rFonts w:cs="Arial"/>
          <w:sz w:val="20"/>
          <w:szCs w:val="20"/>
        </w:rPr>
        <w:t xml:space="preserve"> op Zenya.</w:t>
      </w:r>
    </w:p>
    <w:p w14:paraId="44827DB1" w14:textId="77777777" w:rsidR="00F350E9" w:rsidRPr="00F350E9" w:rsidRDefault="00F350E9" w:rsidP="00F350E9">
      <w:pPr>
        <w:rPr>
          <w:rFonts w:cs="Arial"/>
          <w:sz w:val="20"/>
          <w:szCs w:val="20"/>
        </w:rPr>
      </w:pPr>
    </w:p>
    <w:p w14:paraId="5D1CB6EE" w14:textId="77777777" w:rsidR="00F350E9" w:rsidRPr="00F350E9" w:rsidRDefault="00F350E9" w:rsidP="00F350E9">
      <w:pPr>
        <w:rPr>
          <w:rFonts w:cs="Arial"/>
          <w:sz w:val="20"/>
          <w:szCs w:val="20"/>
        </w:rPr>
      </w:pPr>
      <w:r w:rsidRPr="00F350E9">
        <w:rPr>
          <w:rFonts w:cs="Arial"/>
          <w:sz w:val="20"/>
          <w:szCs w:val="20"/>
        </w:rPr>
        <w:t xml:space="preserve">Heeft (ernstig) fysiek geweld plaatsgevonden, dan meld je dit als betrokken medewerker zo spoedig mogelijk zowel mondeling als schriftelijk aan je leidinggevende. Vul in geval van incidenten met fysiek of verbaal geweld, ook direct een </w:t>
      </w:r>
      <w:hyperlink r:id="rId22" w:history="1">
        <w:r w:rsidRPr="00F350E9">
          <w:rPr>
            <w:rFonts w:cs="Arial"/>
            <w:color w:val="3EB54C" w:themeColor="accent1"/>
            <w:sz w:val="20"/>
            <w:szCs w:val="20"/>
            <w:u w:val="single"/>
          </w:rPr>
          <w:t>VIM (Veilig Incidenten Melden) formulier</w:t>
        </w:r>
      </w:hyperlink>
      <w:r w:rsidRPr="00F350E9">
        <w:rPr>
          <w:rFonts w:cs="Arial"/>
          <w:sz w:val="20"/>
          <w:szCs w:val="20"/>
        </w:rPr>
        <w:t xml:space="preserve"> in.</w:t>
      </w:r>
    </w:p>
    <w:p w14:paraId="31A2BB2D" w14:textId="77777777" w:rsidR="00F350E9" w:rsidRPr="00F350E9" w:rsidRDefault="00F350E9" w:rsidP="00F350E9">
      <w:pPr>
        <w:rPr>
          <w:rFonts w:cs="Arial"/>
          <w:sz w:val="20"/>
          <w:szCs w:val="20"/>
        </w:rPr>
      </w:pPr>
    </w:p>
    <w:p w14:paraId="4AF38AB5" w14:textId="77777777" w:rsidR="00F350E9" w:rsidRPr="00F350E9" w:rsidRDefault="00F350E9" w:rsidP="00F350E9">
      <w:pPr>
        <w:keepNext/>
        <w:keepLines/>
        <w:outlineLvl w:val="3"/>
        <w:rPr>
          <w:rFonts w:eastAsiaTheme="majorEastAsia" w:cstheme="majorBidi"/>
          <w:b/>
          <w:bCs/>
          <w:i/>
          <w:iCs/>
          <w:color w:val="3EB54C" w:themeColor="accent1"/>
          <w:sz w:val="20"/>
          <w:szCs w:val="20"/>
        </w:rPr>
      </w:pPr>
      <w:r w:rsidRPr="00F350E9">
        <w:rPr>
          <w:rFonts w:eastAsiaTheme="majorEastAsia" w:cstheme="majorBidi"/>
          <w:b/>
          <w:bCs/>
          <w:i/>
          <w:iCs/>
          <w:color w:val="3EB54C" w:themeColor="accent1"/>
          <w:sz w:val="20"/>
          <w:szCs w:val="20"/>
        </w:rPr>
        <w:t>Fysiek geweld en ingrijpen</w:t>
      </w:r>
    </w:p>
    <w:p w14:paraId="7C1D2807" w14:textId="77777777" w:rsidR="00F350E9" w:rsidRPr="00F350E9" w:rsidRDefault="00F350E9" w:rsidP="00F350E9">
      <w:pPr>
        <w:rPr>
          <w:rFonts w:cs="Arial"/>
          <w:sz w:val="20"/>
          <w:szCs w:val="20"/>
        </w:rPr>
      </w:pPr>
      <w:r w:rsidRPr="00F350E9">
        <w:rPr>
          <w:rFonts w:cs="Arial"/>
          <w:sz w:val="20"/>
          <w:szCs w:val="20"/>
        </w:rPr>
        <w:t>Het beleid van de Hartekamp Groep is dat we geen vrijheidsbeperkingen toepassen, tenzij er sprake is van gevaar en er echt geen alternatieven zijn. Het kan voorkomen dat alleen door fysiek ingrijpen en/of het toepassen van vrijheidsbeperkingen het gevaar voor de cliënt en/of de omgeving van de cliënt (waaronder medewerkers) kan worden afgewend. Je houdt je in die gevallen aan de afspraken in het ondersteuningsplan en behandelplan, alsmede de bepalingen uit de Wet Zorg en Dwang en de daarmee samenhangende protocollen.</w:t>
      </w:r>
    </w:p>
    <w:p w14:paraId="0595926D" w14:textId="77777777" w:rsidR="00F350E9" w:rsidRPr="00F350E9" w:rsidRDefault="00F350E9" w:rsidP="00F350E9">
      <w:pPr>
        <w:rPr>
          <w:rFonts w:cs="Arial"/>
          <w:sz w:val="20"/>
          <w:szCs w:val="20"/>
        </w:rPr>
      </w:pPr>
    </w:p>
    <w:p w14:paraId="561F1911" w14:textId="77777777" w:rsidR="00F350E9" w:rsidRPr="00F350E9" w:rsidRDefault="00F350E9" w:rsidP="00F350E9">
      <w:pPr>
        <w:keepNext/>
        <w:keepLines/>
        <w:outlineLvl w:val="2"/>
        <w:rPr>
          <w:rFonts w:eastAsiaTheme="majorEastAsia" w:cstheme="majorBidi"/>
          <w:b/>
          <w:color w:val="3EB54C" w:themeColor="accent1"/>
          <w:szCs w:val="24"/>
        </w:rPr>
      </w:pPr>
      <w:bookmarkStart w:id="27" w:name="_Toc158295969"/>
      <w:bookmarkStart w:id="28" w:name="_Toc164330154"/>
      <w:r w:rsidRPr="00F350E9">
        <w:rPr>
          <w:rFonts w:eastAsiaTheme="majorEastAsia" w:cstheme="majorBidi"/>
          <w:b/>
          <w:color w:val="3EB54C" w:themeColor="accent1"/>
          <w:szCs w:val="24"/>
        </w:rPr>
        <w:t>3.5 Alcohol en drugs onder werktijd zijn verboden</w:t>
      </w:r>
      <w:bookmarkEnd w:id="27"/>
      <w:bookmarkEnd w:id="28"/>
    </w:p>
    <w:p w14:paraId="0211873B" w14:textId="77777777" w:rsidR="00F350E9" w:rsidRPr="00F350E9" w:rsidRDefault="00F350E9" w:rsidP="00F350E9">
      <w:pPr>
        <w:rPr>
          <w:rFonts w:cs="Arial"/>
          <w:sz w:val="20"/>
          <w:szCs w:val="20"/>
        </w:rPr>
      </w:pPr>
      <w:r w:rsidRPr="00F350E9">
        <w:rPr>
          <w:rFonts w:cs="Arial"/>
          <w:sz w:val="20"/>
          <w:szCs w:val="20"/>
        </w:rPr>
        <w:t>Het gebruik van, bezit van en/of handelen in alcohol en drugs is tijdens of voorafgaand aan het werk niet toegestaan, ook niet bij vrijwilligersprojecten en bewonersvakanties. De effecten van het gebruik van alcohol en drugs in eigen tijd mogen niet zichtbaar en merkbaar zijn tijdens het werk. Het nuttigen van alcohol is niet toegestaan in het bijzijn van cliënten. Het is bijvoorbeeld ook niet toegestaan om samen met een cliënt alcohol te drinken in een café.</w:t>
      </w:r>
    </w:p>
    <w:p w14:paraId="757DA50B" w14:textId="77777777" w:rsidR="00F350E9" w:rsidRPr="00F350E9" w:rsidRDefault="00F350E9" w:rsidP="00F350E9">
      <w:pPr>
        <w:rPr>
          <w:rFonts w:cs="Arial"/>
          <w:sz w:val="20"/>
          <w:szCs w:val="20"/>
        </w:rPr>
      </w:pPr>
    </w:p>
    <w:p w14:paraId="70318331" w14:textId="77777777" w:rsidR="00F350E9" w:rsidRPr="00F350E9" w:rsidRDefault="00F350E9" w:rsidP="00F350E9">
      <w:pPr>
        <w:keepNext/>
        <w:keepLines/>
        <w:outlineLvl w:val="3"/>
        <w:rPr>
          <w:rFonts w:eastAsiaTheme="majorEastAsia" w:cstheme="majorBidi"/>
          <w:b/>
          <w:bCs/>
          <w:i/>
          <w:iCs/>
          <w:color w:val="3EB54C" w:themeColor="accent1"/>
          <w:sz w:val="20"/>
          <w:szCs w:val="20"/>
        </w:rPr>
      </w:pPr>
      <w:r w:rsidRPr="00F350E9">
        <w:rPr>
          <w:rFonts w:eastAsiaTheme="majorEastAsia" w:cstheme="majorBidi"/>
          <w:b/>
          <w:bCs/>
          <w:i/>
          <w:iCs/>
          <w:color w:val="3EB54C" w:themeColor="accent1"/>
          <w:sz w:val="20"/>
          <w:szCs w:val="20"/>
        </w:rPr>
        <w:t>Uitzondering</w:t>
      </w:r>
    </w:p>
    <w:p w14:paraId="3682EACF" w14:textId="77777777" w:rsidR="00F350E9" w:rsidRPr="00F350E9" w:rsidRDefault="00F350E9" w:rsidP="00F350E9">
      <w:pPr>
        <w:rPr>
          <w:rFonts w:cs="Arial"/>
          <w:sz w:val="20"/>
          <w:szCs w:val="20"/>
        </w:rPr>
      </w:pPr>
      <w:r w:rsidRPr="00F350E9">
        <w:rPr>
          <w:rFonts w:cs="Arial"/>
          <w:sz w:val="20"/>
          <w:szCs w:val="20"/>
        </w:rPr>
        <w:t>Alleen door de raad van bestuur of de leidinggevende kan vooraf toestemming worden verleend voor matig gebruik van alcohol tijdens werktijd/diensttijd bij bepaalde officiële gelegenheden of bijzondere gelegenheden met een cliënt.</w:t>
      </w:r>
    </w:p>
    <w:p w14:paraId="5776D25A" w14:textId="77777777" w:rsidR="00F350E9" w:rsidRPr="00F350E9" w:rsidRDefault="00F350E9" w:rsidP="00F350E9">
      <w:pPr>
        <w:rPr>
          <w:rFonts w:cs="Arial"/>
          <w:sz w:val="20"/>
          <w:szCs w:val="20"/>
        </w:rPr>
      </w:pPr>
    </w:p>
    <w:p w14:paraId="0470A7A8" w14:textId="77777777" w:rsidR="00F350E9" w:rsidRPr="00F350E9" w:rsidRDefault="00F350E9" w:rsidP="00F350E9">
      <w:pPr>
        <w:keepNext/>
        <w:keepLines/>
        <w:outlineLvl w:val="3"/>
        <w:rPr>
          <w:rFonts w:eastAsiaTheme="majorEastAsia" w:cstheme="majorBidi"/>
          <w:b/>
          <w:bCs/>
          <w:i/>
          <w:iCs/>
          <w:color w:val="3EB54C" w:themeColor="accent1"/>
          <w:sz w:val="20"/>
          <w:szCs w:val="20"/>
        </w:rPr>
      </w:pPr>
      <w:r w:rsidRPr="00F350E9">
        <w:rPr>
          <w:rFonts w:eastAsiaTheme="majorEastAsia" w:cstheme="majorBidi"/>
          <w:b/>
          <w:bCs/>
          <w:i/>
          <w:iCs/>
          <w:color w:val="3EB54C" w:themeColor="accent1"/>
          <w:sz w:val="20"/>
          <w:szCs w:val="20"/>
        </w:rPr>
        <w:t>Alcohol- en drugsgebruik cliënten</w:t>
      </w:r>
    </w:p>
    <w:p w14:paraId="70DC8D27" w14:textId="77777777" w:rsidR="00F350E9" w:rsidRPr="00F350E9" w:rsidRDefault="00F350E9" w:rsidP="00F350E9">
      <w:pPr>
        <w:rPr>
          <w:rFonts w:cs="Arial"/>
          <w:sz w:val="20"/>
          <w:szCs w:val="20"/>
        </w:rPr>
      </w:pPr>
      <w:r w:rsidRPr="00F350E9">
        <w:rPr>
          <w:rFonts w:cs="Arial"/>
          <w:sz w:val="20"/>
          <w:szCs w:val="20"/>
        </w:rPr>
        <w:t xml:space="preserve">In de Opiumwet is bepaald dat het bezit, productie of handelen van drugs strafbaar is. Dat geldt zowel voor softdrugs als voor harddrugs. Het is de medewerker niet toegestaan de cliënt te ondersteunen in het voorzien van en gebruik van softdrugs. Het is tevens niet toegestaan cliënten onder de 18 jaar te ondersteunen in het voorzien van en gebruik van alcohol. Het gebruik of het in bezit hebben van harddrugs door cliënten worden onder geen enkele voorwaarde getolereerd. Aan bezoekers waarvan het vermoeden bestaat dat zij drugs meebrengen, kan de toegang tot een locatie worden geweigerd. </w:t>
      </w:r>
    </w:p>
    <w:p w14:paraId="5820090D" w14:textId="77777777" w:rsidR="00F350E9" w:rsidRPr="00F350E9" w:rsidRDefault="00F350E9" w:rsidP="00F350E9">
      <w:pPr>
        <w:rPr>
          <w:rFonts w:cs="Arial"/>
          <w:sz w:val="20"/>
          <w:szCs w:val="20"/>
        </w:rPr>
      </w:pPr>
    </w:p>
    <w:p w14:paraId="60082989" w14:textId="77777777" w:rsidR="00F350E9" w:rsidRPr="00F350E9" w:rsidRDefault="00F350E9" w:rsidP="00F350E9">
      <w:pPr>
        <w:keepNext/>
        <w:keepLines/>
        <w:outlineLvl w:val="2"/>
        <w:rPr>
          <w:rFonts w:eastAsiaTheme="majorEastAsia" w:cstheme="majorBidi"/>
          <w:b/>
          <w:color w:val="3EB54C" w:themeColor="accent1"/>
          <w:szCs w:val="24"/>
        </w:rPr>
      </w:pPr>
      <w:bookmarkStart w:id="29" w:name="_Toc158295970"/>
      <w:bookmarkStart w:id="30" w:name="_Toc164330155"/>
      <w:r w:rsidRPr="00F350E9">
        <w:rPr>
          <w:rFonts w:eastAsiaTheme="majorEastAsia" w:cstheme="majorBidi"/>
          <w:b/>
          <w:color w:val="3EB54C" w:themeColor="accent1"/>
          <w:szCs w:val="24"/>
        </w:rPr>
        <w:t>3.6 Gokken is verboden</w:t>
      </w:r>
      <w:bookmarkEnd w:id="29"/>
      <w:bookmarkEnd w:id="30"/>
    </w:p>
    <w:p w14:paraId="342E699A" w14:textId="77777777" w:rsidR="00F350E9" w:rsidRPr="00F350E9" w:rsidRDefault="00F350E9" w:rsidP="00F350E9">
      <w:pPr>
        <w:rPr>
          <w:rFonts w:cs="Arial"/>
          <w:sz w:val="20"/>
          <w:szCs w:val="20"/>
        </w:rPr>
      </w:pPr>
      <w:r w:rsidRPr="00F350E9">
        <w:rPr>
          <w:rFonts w:cs="Arial"/>
          <w:sz w:val="20"/>
          <w:szCs w:val="20"/>
        </w:rPr>
        <w:t>Medewerkers en cliënten mogen niet op de locatie gokken om geld, goederen of diensten.</w:t>
      </w:r>
    </w:p>
    <w:p w14:paraId="739603F2" w14:textId="77777777" w:rsidR="00F350E9" w:rsidRPr="00F350E9" w:rsidRDefault="00F350E9" w:rsidP="00F350E9">
      <w:pPr>
        <w:rPr>
          <w:rFonts w:cs="Arial"/>
          <w:color w:val="FF0000"/>
          <w:sz w:val="20"/>
          <w:szCs w:val="20"/>
        </w:rPr>
      </w:pPr>
    </w:p>
    <w:p w14:paraId="5D22544C" w14:textId="77777777" w:rsidR="00F350E9" w:rsidRPr="00F350E9" w:rsidRDefault="00F350E9" w:rsidP="00F350E9">
      <w:pPr>
        <w:keepNext/>
        <w:keepLines/>
        <w:outlineLvl w:val="2"/>
        <w:rPr>
          <w:rFonts w:eastAsiaTheme="majorEastAsia" w:cstheme="majorBidi"/>
          <w:b/>
          <w:color w:val="3EB54C" w:themeColor="accent1"/>
          <w:szCs w:val="24"/>
        </w:rPr>
      </w:pPr>
      <w:bookmarkStart w:id="31" w:name="_Toc158295971"/>
      <w:bookmarkStart w:id="32" w:name="_Toc164330156"/>
      <w:r w:rsidRPr="00F350E9">
        <w:rPr>
          <w:rFonts w:eastAsiaTheme="majorEastAsia" w:cstheme="majorBidi"/>
          <w:b/>
          <w:color w:val="3EB54C" w:themeColor="accent1"/>
          <w:szCs w:val="24"/>
        </w:rPr>
        <w:t>3.7 Verboden of gevaarlijke voorwerpen</w:t>
      </w:r>
      <w:bookmarkEnd w:id="31"/>
      <w:bookmarkEnd w:id="32"/>
    </w:p>
    <w:p w14:paraId="0908CB58" w14:textId="77777777" w:rsidR="00F350E9" w:rsidRPr="00F350E9" w:rsidRDefault="00F350E9" w:rsidP="00F350E9">
      <w:pPr>
        <w:rPr>
          <w:rFonts w:cs="Arial"/>
          <w:sz w:val="20"/>
          <w:szCs w:val="20"/>
        </w:rPr>
      </w:pPr>
      <w:r w:rsidRPr="00F350E9">
        <w:rPr>
          <w:rFonts w:cs="Arial"/>
          <w:sz w:val="20"/>
          <w:szCs w:val="20"/>
        </w:rPr>
        <w:t>Medewerkers en cliënten mogen geen verboden of gevaarlijke voorwerpen in hun bezit hebben, zoals messen of vuurwapens. Als een cliënt een mes nodig heeft voor zijn werk, staat dit in het ondersteuningsplan.</w:t>
      </w:r>
    </w:p>
    <w:p w14:paraId="316D9961" w14:textId="77777777" w:rsidR="00F350E9" w:rsidRPr="00F350E9" w:rsidRDefault="00F350E9" w:rsidP="00F350E9">
      <w:pPr>
        <w:rPr>
          <w:rFonts w:cs="Arial"/>
          <w:sz w:val="20"/>
          <w:szCs w:val="20"/>
        </w:rPr>
      </w:pPr>
      <w:r w:rsidRPr="00F350E9">
        <w:rPr>
          <w:rFonts w:cs="Arial"/>
          <w:sz w:val="20"/>
          <w:szCs w:val="20"/>
        </w:rPr>
        <w:t xml:space="preserve">Aan bezoekers waarvan het vermoeden bestaat dat zij gevaarlijke voorwerpen meebrengen, kan de toegang tot een locatie worden geweigerd. </w:t>
      </w:r>
    </w:p>
    <w:p w14:paraId="54A1F0BC" w14:textId="77777777" w:rsidR="00F350E9" w:rsidRPr="00F350E9" w:rsidRDefault="00F350E9" w:rsidP="00F350E9">
      <w:pPr>
        <w:rPr>
          <w:rFonts w:cs="Arial"/>
          <w:sz w:val="20"/>
          <w:szCs w:val="20"/>
        </w:rPr>
      </w:pPr>
    </w:p>
    <w:p w14:paraId="639D359C" w14:textId="77777777" w:rsidR="00F350E9" w:rsidRPr="00F350E9" w:rsidRDefault="00F350E9" w:rsidP="00F350E9">
      <w:pPr>
        <w:keepNext/>
        <w:keepLines/>
        <w:outlineLvl w:val="2"/>
        <w:rPr>
          <w:rFonts w:eastAsiaTheme="majorEastAsia" w:cstheme="majorBidi"/>
          <w:b/>
          <w:color w:val="3EB54C" w:themeColor="accent1"/>
          <w:szCs w:val="24"/>
        </w:rPr>
      </w:pPr>
      <w:bookmarkStart w:id="33" w:name="_Toc158295972"/>
      <w:bookmarkStart w:id="34" w:name="_Toc164330157"/>
      <w:r w:rsidRPr="00F350E9">
        <w:rPr>
          <w:rFonts w:eastAsiaTheme="majorEastAsia" w:cstheme="majorBidi"/>
          <w:b/>
          <w:color w:val="3EB54C" w:themeColor="accent1"/>
          <w:szCs w:val="24"/>
        </w:rPr>
        <w:t>3.8 Geen eigen voedingsmiddelen nuttigen tijdens eetmomenten met cliënten</w:t>
      </w:r>
      <w:bookmarkEnd w:id="33"/>
      <w:bookmarkEnd w:id="34"/>
    </w:p>
    <w:p w14:paraId="211E8F4B" w14:textId="77777777" w:rsidR="00F350E9" w:rsidRPr="00F350E9" w:rsidRDefault="00F350E9" w:rsidP="00F350E9">
      <w:pPr>
        <w:rPr>
          <w:rFonts w:cs="Arial"/>
          <w:sz w:val="20"/>
          <w:szCs w:val="20"/>
        </w:rPr>
      </w:pPr>
      <w:r w:rsidRPr="00F350E9">
        <w:rPr>
          <w:rFonts w:cs="Arial"/>
          <w:sz w:val="20"/>
          <w:szCs w:val="20"/>
        </w:rPr>
        <w:t>Het is niet toegestaan eigen voedingsmiddelen te nuttigen tijdens of rond eetmomenten met cliënten. Cliënten en begeleiders eten hetzelfde voedsel. Het gezamenlijk eten is ook vaak onderdeel van de begeleiding. Uitzonderingen op deze regel, zoals kunnen voortvloeien uit het volgen van een dieet op medische gronden of het eten volgens de richtlijnen van een geloof, spreekt de medewerker met de leidinggevende af. Afhankelijk van de specifieke situatie op een woning kunnen hierover ook afspraken worden vastgelegd in de huisregels.</w:t>
      </w:r>
    </w:p>
    <w:p w14:paraId="2C6C001F" w14:textId="77777777" w:rsidR="00F350E9" w:rsidRPr="00F350E9" w:rsidRDefault="00F350E9" w:rsidP="00F350E9">
      <w:pPr>
        <w:spacing w:after="160" w:line="259" w:lineRule="auto"/>
        <w:rPr>
          <w:rFonts w:cs="Arial"/>
          <w:sz w:val="20"/>
          <w:szCs w:val="20"/>
        </w:rPr>
      </w:pPr>
      <w:r w:rsidRPr="00F350E9">
        <w:rPr>
          <w:rFonts w:cs="Arial"/>
          <w:sz w:val="20"/>
          <w:szCs w:val="20"/>
        </w:rPr>
        <w:lastRenderedPageBreak/>
        <w:br w:type="page"/>
      </w:r>
    </w:p>
    <w:p w14:paraId="464D70DD" w14:textId="77777777" w:rsidR="00F350E9" w:rsidRPr="00F350E9" w:rsidRDefault="00F350E9" w:rsidP="00F350E9">
      <w:pPr>
        <w:rPr>
          <w:rFonts w:cs="Arial"/>
          <w:sz w:val="20"/>
          <w:szCs w:val="20"/>
        </w:rPr>
      </w:pPr>
    </w:p>
    <w:p w14:paraId="23EFB2B1" w14:textId="77777777" w:rsidR="00F350E9" w:rsidRPr="00F350E9" w:rsidRDefault="00F350E9" w:rsidP="00F350E9">
      <w:pPr>
        <w:keepNext/>
        <w:keepLines/>
        <w:outlineLvl w:val="2"/>
        <w:rPr>
          <w:rFonts w:eastAsiaTheme="majorEastAsia" w:cstheme="majorBidi"/>
          <w:b/>
          <w:color w:val="3EB54C" w:themeColor="accent1"/>
          <w:szCs w:val="24"/>
        </w:rPr>
      </w:pPr>
      <w:bookmarkStart w:id="35" w:name="_Toc158295973"/>
      <w:bookmarkStart w:id="36" w:name="_Toc164330158"/>
      <w:r w:rsidRPr="00F350E9">
        <w:rPr>
          <w:rFonts w:eastAsiaTheme="majorEastAsia" w:cstheme="majorBidi"/>
          <w:b/>
          <w:color w:val="3EB54C" w:themeColor="accent1"/>
          <w:szCs w:val="24"/>
        </w:rPr>
        <w:t>3.9 Zorg dat je verzorgd op je werk komt</w:t>
      </w:r>
      <w:bookmarkEnd w:id="35"/>
      <w:bookmarkEnd w:id="36"/>
    </w:p>
    <w:p w14:paraId="3DA6F310" w14:textId="77777777" w:rsidR="00F350E9" w:rsidRPr="00F350E9" w:rsidRDefault="00F350E9" w:rsidP="00F350E9">
      <w:pPr>
        <w:rPr>
          <w:rFonts w:cs="Arial"/>
          <w:sz w:val="20"/>
          <w:szCs w:val="20"/>
        </w:rPr>
      </w:pPr>
      <w:r w:rsidRPr="00F350E9">
        <w:rPr>
          <w:rFonts w:cs="Arial"/>
          <w:sz w:val="20"/>
          <w:szCs w:val="20"/>
        </w:rPr>
        <w:t>Er verzorgd uitzien betekent dat je passende kleding draagt, die representatief is en daarnaast ook wat betreft veiligheid is afgestemd op de werkzaamheden. Zo is bijvoorbeeld het dragen van teenslippers, shirts met decolleté en/of spaghettibandjes of shirts die de buik onbedekt laten, niet toegestaan. Korte broeken of rokken moeten tot op de knie reiken.</w:t>
      </w:r>
    </w:p>
    <w:p w14:paraId="48C78095" w14:textId="77777777" w:rsidR="00F350E9" w:rsidRPr="00F350E9" w:rsidRDefault="00F350E9" w:rsidP="00F350E9">
      <w:pPr>
        <w:rPr>
          <w:rFonts w:cs="Arial"/>
          <w:sz w:val="20"/>
          <w:szCs w:val="20"/>
        </w:rPr>
      </w:pPr>
    </w:p>
    <w:p w14:paraId="289CB0D1" w14:textId="77777777" w:rsidR="00F350E9" w:rsidRPr="00F350E9" w:rsidRDefault="00F350E9" w:rsidP="00F350E9">
      <w:pPr>
        <w:rPr>
          <w:rFonts w:cs="Arial"/>
          <w:sz w:val="20"/>
          <w:szCs w:val="20"/>
        </w:rPr>
      </w:pPr>
      <w:r w:rsidRPr="00F350E9">
        <w:rPr>
          <w:rFonts w:cs="Arial"/>
          <w:sz w:val="20"/>
          <w:szCs w:val="20"/>
        </w:rPr>
        <w:t>Afhankelijk van de werkzaamheden is het mogelijk dat kleding of sieraden bij de uitoefening van de functie beschadigd raakt. Is dat bij jou het geval, draag dan geen dure kleding bij de uitvoering van je werkzaamheden.</w:t>
      </w:r>
    </w:p>
    <w:p w14:paraId="1E380FDB" w14:textId="77777777" w:rsidR="00F350E9" w:rsidRPr="00F350E9" w:rsidRDefault="00F350E9" w:rsidP="00F350E9">
      <w:pPr>
        <w:rPr>
          <w:rFonts w:cs="Arial"/>
          <w:sz w:val="20"/>
          <w:szCs w:val="20"/>
        </w:rPr>
      </w:pPr>
    </w:p>
    <w:p w14:paraId="67C4F470" w14:textId="77777777" w:rsidR="00F350E9" w:rsidRPr="00F350E9" w:rsidRDefault="00F350E9" w:rsidP="00F350E9">
      <w:pPr>
        <w:rPr>
          <w:rFonts w:cs="Arial"/>
          <w:sz w:val="20"/>
          <w:szCs w:val="20"/>
        </w:rPr>
      </w:pPr>
      <w:r w:rsidRPr="00F350E9">
        <w:rPr>
          <w:rFonts w:cs="Arial"/>
          <w:sz w:val="20"/>
          <w:szCs w:val="20"/>
        </w:rPr>
        <w:t>Uit respect voor cliënten en collega’s zorg je dat jouw wijze van kleden niet aanstootgevend is. Draag ook geen kleding met aanstootgevende teksten. Zichtbare piercings en tatoeages zijn alleen toegestaan zolang deze het gevoel van veiligheid en betrouwbaarheid bij de cliënten niet schaden. In het kader van veiligheid en hygiëne wordt het dragen van sieraden zoals lange oorringen, piercings, kettingen, ringen en armbanden in het primaire proces afgeraden.</w:t>
      </w:r>
    </w:p>
    <w:p w14:paraId="09E24927" w14:textId="77777777" w:rsidR="00F350E9" w:rsidRPr="00F350E9" w:rsidRDefault="00F350E9" w:rsidP="00F350E9">
      <w:pPr>
        <w:rPr>
          <w:rFonts w:cs="Arial"/>
          <w:sz w:val="20"/>
          <w:szCs w:val="20"/>
        </w:rPr>
      </w:pPr>
    </w:p>
    <w:p w14:paraId="491D1630" w14:textId="77777777" w:rsidR="00F350E9" w:rsidRPr="00F350E9" w:rsidRDefault="00F350E9" w:rsidP="00F350E9">
      <w:pPr>
        <w:keepNext/>
        <w:keepLines/>
        <w:outlineLvl w:val="2"/>
        <w:rPr>
          <w:rFonts w:eastAsiaTheme="majorEastAsia" w:cstheme="majorBidi"/>
          <w:b/>
          <w:color w:val="3EB54C" w:themeColor="accent1"/>
          <w:szCs w:val="24"/>
        </w:rPr>
      </w:pPr>
      <w:bookmarkStart w:id="37" w:name="_Toc158295974"/>
      <w:bookmarkStart w:id="38" w:name="_Toc164330159"/>
      <w:r w:rsidRPr="00F350E9">
        <w:rPr>
          <w:rFonts w:eastAsiaTheme="majorEastAsia" w:cstheme="majorBidi"/>
          <w:b/>
          <w:color w:val="3EB54C" w:themeColor="accent1"/>
          <w:szCs w:val="24"/>
        </w:rPr>
        <w:t>3.10 Zorg voor veiligheid, gezondheid en welzijn</w:t>
      </w:r>
      <w:bookmarkEnd w:id="37"/>
      <w:bookmarkEnd w:id="38"/>
    </w:p>
    <w:p w14:paraId="7BE9120A" w14:textId="77777777" w:rsidR="00F350E9" w:rsidRPr="00F350E9" w:rsidRDefault="00F350E9" w:rsidP="00F350E9">
      <w:pPr>
        <w:rPr>
          <w:rFonts w:cs="Arial"/>
          <w:sz w:val="20"/>
          <w:szCs w:val="20"/>
        </w:rPr>
      </w:pPr>
      <w:r w:rsidRPr="00F350E9">
        <w:rPr>
          <w:rFonts w:cs="Arial"/>
          <w:sz w:val="20"/>
          <w:szCs w:val="20"/>
        </w:rPr>
        <w:t>Niet alleen de Hartekamp Groep, maar ook jijzelf als medewerker bent verantwoordelijk voor veiligheid, gezondheid en welzijn in relatie tot het werk (Arbeidsomstandighedenwet). Zo mag je de gezondheid van collega’s en cliënten niet nadelig beïnvloeden en draag je bij aan een goede sfeer en een open manier van communiceren. Daarvoor is het van belang dat je als medewerker het ondersteuningsplan kent van de cliënten van de groep waar gewerkt wordt.</w:t>
      </w:r>
    </w:p>
    <w:p w14:paraId="37660B56" w14:textId="77777777" w:rsidR="00F350E9" w:rsidRPr="00F350E9" w:rsidRDefault="00F350E9" w:rsidP="00F350E9">
      <w:pPr>
        <w:rPr>
          <w:rFonts w:cs="Arial"/>
          <w:sz w:val="20"/>
          <w:szCs w:val="20"/>
        </w:rPr>
      </w:pPr>
    </w:p>
    <w:p w14:paraId="60CDA5E7" w14:textId="77777777" w:rsidR="00F350E9" w:rsidRPr="00F350E9" w:rsidRDefault="00F350E9" w:rsidP="00F350E9">
      <w:pPr>
        <w:keepNext/>
        <w:keepLines/>
        <w:outlineLvl w:val="3"/>
        <w:rPr>
          <w:rFonts w:eastAsiaTheme="majorEastAsia" w:cstheme="majorBidi"/>
          <w:b/>
          <w:bCs/>
          <w:i/>
          <w:iCs/>
          <w:color w:val="3EB54C" w:themeColor="accent1"/>
          <w:sz w:val="20"/>
          <w:szCs w:val="20"/>
        </w:rPr>
      </w:pPr>
      <w:r w:rsidRPr="00F350E9">
        <w:rPr>
          <w:rFonts w:eastAsiaTheme="majorEastAsia" w:cstheme="majorBidi"/>
          <w:b/>
          <w:bCs/>
          <w:i/>
          <w:iCs/>
          <w:color w:val="3EB54C" w:themeColor="accent1"/>
          <w:sz w:val="20"/>
          <w:szCs w:val="20"/>
        </w:rPr>
        <w:t>Roken</w:t>
      </w:r>
    </w:p>
    <w:p w14:paraId="4C626995" w14:textId="77777777" w:rsidR="00F350E9" w:rsidRPr="00F350E9" w:rsidRDefault="00F350E9" w:rsidP="00F350E9">
      <w:pPr>
        <w:rPr>
          <w:rFonts w:cs="Arial"/>
          <w:sz w:val="20"/>
          <w:szCs w:val="20"/>
        </w:rPr>
      </w:pPr>
      <w:r w:rsidRPr="00F350E9">
        <w:rPr>
          <w:rFonts w:cs="Arial"/>
          <w:sz w:val="20"/>
          <w:szCs w:val="20"/>
        </w:rPr>
        <w:t xml:space="preserve">Roken mag niet op de werkplek en in de gebouwen van de Hartekamp Groep en een begeleider rookt nooit in het bijzijn van cliënten. Roken is alleen toegestaan op de daartoe aangewezen rookplekken en binnen de reguliere pauzes. Vanaf 2030 wordt ook roken op het terrein verboden (zie het </w:t>
      </w:r>
      <w:hyperlink r:id="rId23" w:history="1">
        <w:r w:rsidRPr="00F350E9">
          <w:rPr>
            <w:rFonts w:cs="Arial"/>
            <w:color w:val="3EB54C" w:themeColor="accent1"/>
            <w:sz w:val="20"/>
            <w:szCs w:val="20"/>
            <w:u w:val="single"/>
          </w:rPr>
          <w:t>Rookbeleid</w:t>
        </w:r>
      </w:hyperlink>
      <w:r w:rsidRPr="00F350E9">
        <w:rPr>
          <w:rFonts w:cs="Arial"/>
          <w:sz w:val="20"/>
          <w:szCs w:val="20"/>
        </w:rPr>
        <w:t>).</w:t>
      </w:r>
    </w:p>
    <w:p w14:paraId="76794AB9" w14:textId="77777777" w:rsidR="00F350E9" w:rsidRPr="00F350E9" w:rsidRDefault="00F350E9" w:rsidP="00F350E9">
      <w:pPr>
        <w:rPr>
          <w:rFonts w:cs="Arial"/>
          <w:sz w:val="20"/>
          <w:szCs w:val="20"/>
        </w:rPr>
      </w:pPr>
    </w:p>
    <w:p w14:paraId="263493FE" w14:textId="77777777" w:rsidR="00F350E9" w:rsidRPr="00F350E9" w:rsidRDefault="00F350E9" w:rsidP="00F350E9">
      <w:pPr>
        <w:keepNext/>
        <w:keepLines/>
        <w:outlineLvl w:val="2"/>
        <w:rPr>
          <w:rFonts w:eastAsiaTheme="majorEastAsia" w:cstheme="majorBidi"/>
          <w:b/>
          <w:color w:val="3EB54C" w:themeColor="accent1"/>
          <w:szCs w:val="24"/>
        </w:rPr>
      </w:pPr>
      <w:bookmarkStart w:id="39" w:name="_Toc158295975"/>
      <w:bookmarkStart w:id="40" w:name="_Toc164330160"/>
      <w:r w:rsidRPr="00F350E9">
        <w:rPr>
          <w:rFonts w:eastAsiaTheme="majorEastAsia" w:cstheme="majorBidi"/>
          <w:b/>
          <w:color w:val="3EB54C" w:themeColor="accent1"/>
          <w:szCs w:val="24"/>
        </w:rPr>
        <w:t>3.11 Melden van incidenten</w:t>
      </w:r>
      <w:bookmarkEnd w:id="39"/>
      <w:bookmarkEnd w:id="40"/>
    </w:p>
    <w:p w14:paraId="4A1E499F" w14:textId="77777777" w:rsidR="00F350E9" w:rsidRPr="00F350E9" w:rsidRDefault="00F350E9" w:rsidP="00F350E9">
      <w:pPr>
        <w:rPr>
          <w:rFonts w:cs="Arial"/>
          <w:sz w:val="20"/>
          <w:szCs w:val="20"/>
        </w:rPr>
      </w:pPr>
      <w:r w:rsidRPr="00F350E9">
        <w:rPr>
          <w:rFonts w:cs="Arial"/>
          <w:sz w:val="20"/>
          <w:szCs w:val="20"/>
        </w:rPr>
        <w:t xml:space="preserve">Iedereen die bij de Hartekamp Groep betrokken is, wil veilig kunnen verblijven, werken en bewegen. Ondanks dat kunnen daar waar mensen samen zijn dingen misgaan. Incidenten zijn bij uitstek situaties om van te leren. Van alle medewerkers wordt verwacht dat ze, binnen hun competenties en mogelijkheden professioneel handelen. Dit betekent dat medewerkers, die iets signaleren, hier ook actie op ondernemen en dat zij een afweging maken of een situatie gemeld moet worden (zie de </w:t>
      </w:r>
      <w:hyperlink r:id="rId24" w:history="1">
        <w:r w:rsidRPr="00F350E9">
          <w:rPr>
            <w:rFonts w:cs="Arial"/>
            <w:color w:val="3EB54C" w:themeColor="accent1"/>
            <w:sz w:val="20"/>
            <w:szCs w:val="20"/>
            <w:u w:val="single"/>
          </w:rPr>
          <w:t>Procedure VIM - Veilig Incidenten Melden</w:t>
        </w:r>
      </w:hyperlink>
      <w:r w:rsidRPr="00F350E9">
        <w:rPr>
          <w:rFonts w:cs="Arial"/>
          <w:sz w:val="20"/>
          <w:szCs w:val="20"/>
        </w:rPr>
        <w:t xml:space="preserve"> op Zenya). Als je twijfelt, bespreek dit dan met je team.</w:t>
      </w:r>
    </w:p>
    <w:p w14:paraId="06FB2425" w14:textId="77777777" w:rsidR="00F350E9" w:rsidRPr="00F350E9" w:rsidRDefault="00F350E9" w:rsidP="00F350E9">
      <w:pPr>
        <w:rPr>
          <w:rFonts w:cs="Arial"/>
          <w:sz w:val="20"/>
          <w:szCs w:val="20"/>
        </w:rPr>
      </w:pPr>
    </w:p>
    <w:p w14:paraId="6BA64893" w14:textId="77777777" w:rsidR="00F350E9" w:rsidRPr="00F350E9" w:rsidRDefault="00F350E9" w:rsidP="00F350E9">
      <w:pPr>
        <w:keepNext/>
        <w:keepLines/>
        <w:outlineLvl w:val="2"/>
        <w:rPr>
          <w:rFonts w:eastAsiaTheme="majorEastAsia" w:cstheme="majorBidi"/>
          <w:b/>
          <w:color w:val="3EB54C" w:themeColor="accent1"/>
          <w:szCs w:val="24"/>
        </w:rPr>
      </w:pPr>
      <w:bookmarkStart w:id="41" w:name="_Toc158295976"/>
      <w:bookmarkStart w:id="42" w:name="_Toc164330161"/>
      <w:r w:rsidRPr="00F350E9">
        <w:rPr>
          <w:rFonts w:eastAsiaTheme="majorEastAsia" w:cstheme="majorBidi"/>
          <w:b/>
          <w:color w:val="3EB54C" w:themeColor="accent1"/>
          <w:szCs w:val="24"/>
        </w:rPr>
        <w:t>3.12 Neem niet mee wat niet van jou is</w:t>
      </w:r>
      <w:bookmarkEnd w:id="41"/>
      <w:bookmarkEnd w:id="42"/>
    </w:p>
    <w:p w14:paraId="653B24E3" w14:textId="77777777" w:rsidR="00F350E9" w:rsidRPr="00F350E9" w:rsidRDefault="00F350E9" w:rsidP="00F350E9">
      <w:pPr>
        <w:rPr>
          <w:rFonts w:cs="Arial"/>
          <w:sz w:val="20"/>
          <w:szCs w:val="20"/>
        </w:rPr>
      </w:pPr>
      <w:r w:rsidRPr="00F350E9">
        <w:rPr>
          <w:rFonts w:cs="Arial"/>
          <w:sz w:val="20"/>
          <w:szCs w:val="20"/>
        </w:rPr>
        <w:t>Ga zorgvuldig om met de middelen die de Hartekamp Groep je ter beschikking stelt. Het zonder toestemming meenemen van eigendommen van de Hartekamp Groep, collega’s of cliënten is diefstal.</w:t>
      </w:r>
    </w:p>
    <w:p w14:paraId="2903117A" w14:textId="77777777" w:rsidR="00F350E9" w:rsidRPr="00F350E9" w:rsidRDefault="00F350E9" w:rsidP="00F350E9">
      <w:pPr>
        <w:rPr>
          <w:rFonts w:cs="Arial"/>
          <w:sz w:val="20"/>
          <w:szCs w:val="20"/>
        </w:rPr>
      </w:pPr>
    </w:p>
    <w:p w14:paraId="75C23635" w14:textId="77777777" w:rsidR="00F350E9" w:rsidRPr="00F350E9" w:rsidRDefault="00F350E9" w:rsidP="00F350E9">
      <w:pPr>
        <w:rPr>
          <w:rFonts w:cs="Arial"/>
          <w:sz w:val="20"/>
          <w:szCs w:val="20"/>
        </w:rPr>
      </w:pPr>
      <w:r w:rsidRPr="00F350E9">
        <w:rPr>
          <w:rFonts w:cs="Arial"/>
          <w:sz w:val="20"/>
          <w:szCs w:val="20"/>
        </w:rPr>
        <w:t>Onacceptabel is onder andere:</w:t>
      </w:r>
    </w:p>
    <w:p w14:paraId="36A674A2" w14:textId="77777777" w:rsidR="00F350E9" w:rsidRPr="00F350E9" w:rsidRDefault="00F350E9" w:rsidP="00F350E9">
      <w:pPr>
        <w:numPr>
          <w:ilvl w:val="0"/>
          <w:numId w:val="13"/>
        </w:numPr>
        <w:ind w:left="360"/>
        <w:rPr>
          <w:rFonts w:cs="Arial"/>
          <w:sz w:val="20"/>
          <w:szCs w:val="20"/>
        </w:rPr>
      </w:pPr>
      <w:r w:rsidRPr="00F350E9">
        <w:rPr>
          <w:rFonts w:cs="Arial"/>
          <w:sz w:val="20"/>
          <w:szCs w:val="20"/>
        </w:rPr>
        <w:t>Het gebruik van een pinpas van de Hartekamp Groep om voor oneigenlijke doelen spullen aan te schaffen of om contant geld te stelen.</w:t>
      </w:r>
    </w:p>
    <w:p w14:paraId="2AD53B8D" w14:textId="77777777" w:rsidR="00F350E9" w:rsidRPr="00F350E9" w:rsidRDefault="00F350E9" w:rsidP="00F350E9">
      <w:pPr>
        <w:numPr>
          <w:ilvl w:val="0"/>
          <w:numId w:val="13"/>
        </w:numPr>
        <w:ind w:left="360"/>
        <w:rPr>
          <w:rFonts w:cs="Arial"/>
          <w:sz w:val="20"/>
          <w:szCs w:val="20"/>
        </w:rPr>
      </w:pPr>
      <w:r w:rsidRPr="00F350E9">
        <w:rPr>
          <w:rFonts w:cs="Arial"/>
          <w:sz w:val="20"/>
          <w:szCs w:val="20"/>
        </w:rPr>
        <w:t>Privé boodschappen betalen met de pinpas van de groep.</w:t>
      </w:r>
    </w:p>
    <w:p w14:paraId="515A5BC0" w14:textId="77777777" w:rsidR="00F350E9" w:rsidRPr="00F350E9" w:rsidRDefault="00F350E9" w:rsidP="00F350E9">
      <w:pPr>
        <w:numPr>
          <w:ilvl w:val="0"/>
          <w:numId w:val="13"/>
        </w:numPr>
        <w:ind w:left="360"/>
        <w:rPr>
          <w:rFonts w:cs="Arial"/>
          <w:sz w:val="20"/>
          <w:szCs w:val="20"/>
        </w:rPr>
      </w:pPr>
      <w:r w:rsidRPr="00F350E9">
        <w:rPr>
          <w:rFonts w:cs="Arial"/>
          <w:sz w:val="20"/>
          <w:szCs w:val="20"/>
        </w:rPr>
        <w:t>Gebruik eigendommen, zoals materialen, gereedschappen, apparatuur, kantoorbenodigdheden, telefoons, computers en computerprogramma’s, voor persoonlijke doeleinden zonder voorafgaande toestemming van de leidinggevende.</w:t>
      </w:r>
    </w:p>
    <w:p w14:paraId="127EB230" w14:textId="77777777" w:rsidR="00F350E9" w:rsidRPr="00F350E9" w:rsidRDefault="00F350E9" w:rsidP="00F350E9">
      <w:pPr>
        <w:numPr>
          <w:ilvl w:val="0"/>
          <w:numId w:val="13"/>
        </w:numPr>
        <w:ind w:left="360"/>
        <w:rPr>
          <w:rFonts w:cs="Arial"/>
          <w:sz w:val="20"/>
          <w:szCs w:val="20"/>
        </w:rPr>
      </w:pPr>
      <w:r w:rsidRPr="00F350E9">
        <w:rPr>
          <w:rFonts w:cs="Arial"/>
          <w:sz w:val="20"/>
          <w:szCs w:val="20"/>
        </w:rPr>
        <w:t>Het meenemen of doormailen van documenten van de Hartekamp Groep voor privédoeleinden of bijvoorbeeld voor het starten van een eigen bedrijf.</w:t>
      </w:r>
    </w:p>
    <w:p w14:paraId="2186A252" w14:textId="77777777" w:rsidR="00F350E9" w:rsidRPr="00F350E9" w:rsidRDefault="00F350E9" w:rsidP="00F350E9">
      <w:pPr>
        <w:numPr>
          <w:ilvl w:val="0"/>
          <w:numId w:val="13"/>
        </w:numPr>
        <w:ind w:left="360"/>
        <w:rPr>
          <w:rFonts w:cs="Arial"/>
          <w:sz w:val="20"/>
          <w:szCs w:val="20"/>
        </w:rPr>
      </w:pPr>
      <w:r w:rsidRPr="00F350E9">
        <w:rPr>
          <w:rFonts w:cs="Arial"/>
          <w:sz w:val="20"/>
          <w:szCs w:val="20"/>
        </w:rPr>
        <w:t>Het (opzettelijk) vernielen van eigendommen van de Hartekamp Groep, collega’s of cliënten.</w:t>
      </w:r>
    </w:p>
    <w:p w14:paraId="450DF72F" w14:textId="77777777" w:rsidR="00F350E9" w:rsidRPr="00F350E9" w:rsidRDefault="00F350E9" w:rsidP="00F350E9">
      <w:pPr>
        <w:numPr>
          <w:ilvl w:val="0"/>
          <w:numId w:val="13"/>
        </w:numPr>
        <w:ind w:left="360"/>
        <w:rPr>
          <w:rFonts w:cs="Arial"/>
          <w:sz w:val="20"/>
          <w:szCs w:val="20"/>
        </w:rPr>
      </w:pPr>
      <w:r w:rsidRPr="00F350E9">
        <w:rPr>
          <w:rFonts w:cs="Arial"/>
          <w:sz w:val="20"/>
          <w:szCs w:val="20"/>
        </w:rPr>
        <w:t>Het meenemen van medicatie en voedingsmiddelen.</w:t>
      </w:r>
    </w:p>
    <w:p w14:paraId="43D0A648" w14:textId="77777777" w:rsidR="00F350E9" w:rsidRPr="00F350E9" w:rsidRDefault="00F350E9" w:rsidP="00F350E9">
      <w:pPr>
        <w:spacing w:after="160" w:line="259" w:lineRule="auto"/>
        <w:rPr>
          <w:rFonts w:cs="Arial"/>
          <w:sz w:val="20"/>
          <w:szCs w:val="20"/>
        </w:rPr>
      </w:pPr>
      <w:r w:rsidRPr="00F350E9">
        <w:rPr>
          <w:rFonts w:cs="Arial"/>
          <w:sz w:val="20"/>
          <w:szCs w:val="20"/>
        </w:rPr>
        <w:br w:type="page"/>
      </w:r>
    </w:p>
    <w:p w14:paraId="3687FAB0" w14:textId="77777777" w:rsidR="00F350E9" w:rsidRPr="00F350E9" w:rsidRDefault="00F350E9" w:rsidP="00F350E9">
      <w:pPr>
        <w:rPr>
          <w:rFonts w:cs="Arial"/>
          <w:sz w:val="20"/>
          <w:szCs w:val="20"/>
        </w:rPr>
      </w:pPr>
    </w:p>
    <w:p w14:paraId="19A9064F" w14:textId="77777777" w:rsidR="00F350E9" w:rsidRPr="00F350E9" w:rsidRDefault="00F350E9" w:rsidP="00F350E9">
      <w:pPr>
        <w:keepNext/>
        <w:keepLines/>
        <w:outlineLvl w:val="2"/>
        <w:rPr>
          <w:rFonts w:eastAsiaTheme="majorEastAsia" w:cstheme="majorBidi"/>
          <w:b/>
          <w:color w:val="3EB54C" w:themeColor="accent1"/>
          <w:szCs w:val="24"/>
        </w:rPr>
      </w:pPr>
      <w:bookmarkStart w:id="43" w:name="_Toc158295977"/>
      <w:bookmarkStart w:id="44" w:name="_Toc164330162"/>
      <w:r w:rsidRPr="00F350E9">
        <w:rPr>
          <w:rFonts w:eastAsiaTheme="majorEastAsia" w:cstheme="majorBidi"/>
          <w:b/>
          <w:color w:val="3EB54C" w:themeColor="accent1"/>
          <w:szCs w:val="24"/>
        </w:rPr>
        <w:t>3.13 Wees zorgvuldig met het geven of krijgen van cadeaus, diensten en uitnodigingen</w:t>
      </w:r>
      <w:bookmarkEnd w:id="43"/>
      <w:bookmarkEnd w:id="44"/>
    </w:p>
    <w:p w14:paraId="0463CC69" w14:textId="77777777" w:rsidR="00F350E9" w:rsidRPr="00F350E9" w:rsidRDefault="00F350E9" w:rsidP="00F350E9">
      <w:pPr>
        <w:rPr>
          <w:rFonts w:cs="Arial"/>
          <w:sz w:val="20"/>
          <w:szCs w:val="20"/>
        </w:rPr>
      </w:pPr>
      <w:r w:rsidRPr="00F350E9">
        <w:rPr>
          <w:rFonts w:cs="Arial"/>
          <w:sz w:val="20"/>
          <w:szCs w:val="20"/>
        </w:rPr>
        <w:t>Je mag als medewerker in principe geen persoonlijke giften, geld of uitnodigingen voor evenementen aannemen van cliënten, wettelijk vertegenwoordigers, leveranciers of overige aanbieders.</w:t>
      </w:r>
      <w:bookmarkStart w:id="45" w:name="_Hlk150268772"/>
      <w:r w:rsidRPr="00F350E9">
        <w:rPr>
          <w:rFonts w:cs="Arial"/>
          <w:sz w:val="20"/>
          <w:szCs w:val="20"/>
        </w:rPr>
        <w:t xml:space="preserve"> Mocht je incidenteel een kleinigheid ontvangen (ter waarde van maximaal € 25,-), dan kun je dit aanvaarden. </w:t>
      </w:r>
      <w:bookmarkEnd w:id="45"/>
      <w:r w:rsidRPr="00F350E9">
        <w:rPr>
          <w:rFonts w:cs="Arial"/>
          <w:sz w:val="20"/>
          <w:szCs w:val="20"/>
        </w:rPr>
        <w:t>Je meldt dit wel altijd aan je leidinggevende. Je mag als medewerker geen financiële en materiële transacties met cliënten aangaan. Hieronder valt ook het buiten het dienstverband om verrichten van betaalde diensten voor cliënten.</w:t>
      </w:r>
    </w:p>
    <w:p w14:paraId="03A5851B" w14:textId="77777777" w:rsidR="00F350E9" w:rsidRPr="00F350E9" w:rsidRDefault="00F350E9" w:rsidP="00F350E9">
      <w:pPr>
        <w:rPr>
          <w:rFonts w:cs="Arial"/>
          <w:sz w:val="20"/>
          <w:szCs w:val="20"/>
        </w:rPr>
      </w:pPr>
    </w:p>
    <w:p w14:paraId="7FF00FAE" w14:textId="77777777" w:rsidR="00F350E9" w:rsidRPr="00F350E9" w:rsidRDefault="00F350E9" w:rsidP="00F350E9">
      <w:pPr>
        <w:rPr>
          <w:rFonts w:cs="Arial"/>
          <w:sz w:val="20"/>
          <w:szCs w:val="20"/>
        </w:rPr>
      </w:pPr>
      <w:r w:rsidRPr="00F350E9">
        <w:rPr>
          <w:rFonts w:cs="Arial"/>
          <w:sz w:val="20"/>
          <w:szCs w:val="20"/>
        </w:rPr>
        <w:t>Medewerkers of teams mogen geen erfenissen of legaten accepteren van cliënten of hun netwerk. Het is wel mogelijk deze te (laten) schenken aan Fonds Hartewensen of de Hartekamp Groep. Bij schenkingen aan de Hartekamp Groep beslist de raad van bestuur over de acceptatie van de schenking, erfenis of legaat, rekening houdend met de wens van de erven.</w:t>
      </w:r>
    </w:p>
    <w:p w14:paraId="3796933A" w14:textId="77777777" w:rsidR="00F350E9" w:rsidRPr="00F350E9" w:rsidRDefault="00F350E9" w:rsidP="00F350E9">
      <w:pPr>
        <w:rPr>
          <w:rFonts w:cs="Arial"/>
          <w:sz w:val="20"/>
          <w:szCs w:val="20"/>
        </w:rPr>
      </w:pPr>
    </w:p>
    <w:p w14:paraId="269AEC37" w14:textId="77777777" w:rsidR="00F350E9" w:rsidRPr="00F350E9" w:rsidRDefault="00F350E9" w:rsidP="00F350E9">
      <w:pPr>
        <w:rPr>
          <w:rFonts w:cs="Arial"/>
          <w:sz w:val="20"/>
          <w:szCs w:val="20"/>
        </w:rPr>
      </w:pPr>
      <w:r w:rsidRPr="00F350E9">
        <w:rPr>
          <w:rFonts w:cs="Arial"/>
          <w:sz w:val="20"/>
          <w:szCs w:val="20"/>
        </w:rPr>
        <w:t>Je mag dus niet zomaar cadeaus en geld ontvangen. Omgekeerd mag jij cliënten geen goederen of diensten aanbieden die niet aan de functie verbonden zijn. Voorkom altijd dat er een (ongemakkelijke) afhankelijkheidsrelatie ontstaat.</w:t>
      </w:r>
    </w:p>
    <w:p w14:paraId="2064D326" w14:textId="77777777" w:rsidR="00F350E9" w:rsidRPr="00F350E9" w:rsidRDefault="00F350E9" w:rsidP="00F350E9">
      <w:pPr>
        <w:rPr>
          <w:rFonts w:cs="Arial"/>
          <w:sz w:val="20"/>
          <w:szCs w:val="20"/>
        </w:rPr>
      </w:pPr>
    </w:p>
    <w:p w14:paraId="57051220" w14:textId="77777777" w:rsidR="00F350E9" w:rsidRPr="00F350E9" w:rsidRDefault="00F350E9" w:rsidP="00F350E9">
      <w:pPr>
        <w:keepNext/>
        <w:keepLines/>
        <w:outlineLvl w:val="2"/>
        <w:rPr>
          <w:rFonts w:eastAsiaTheme="majorEastAsia" w:cstheme="majorBidi"/>
          <w:b/>
          <w:color w:val="3EB54C" w:themeColor="accent1"/>
          <w:szCs w:val="24"/>
        </w:rPr>
      </w:pPr>
      <w:bookmarkStart w:id="46" w:name="_Toc158295978"/>
      <w:bookmarkStart w:id="47" w:name="_Toc164330163"/>
      <w:r w:rsidRPr="00F350E9">
        <w:rPr>
          <w:rFonts w:eastAsiaTheme="majorEastAsia" w:cstheme="majorBidi"/>
          <w:b/>
          <w:color w:val="3EB54C" w:themeColor="accent1"/>
          <w:szCs w:val="24"/>
        </w:rPr>
        <w:t>3.14 Er geldt een geheimhoudingsplicht en clean-desk beleid</w:t>
      </w:r>
      <w:bookmarkEnd w:id="46"/>
      <w:bookmarkEnd w:id="47"/>
    </w:p>
    <w:p w14:paraId="78952DBD" w14:textId="77777777" w:rsidR="00F350E9" w:rsidRPr="00F350E9" w:rsidRDefault="00F350E9" w:rsidP="00F350E9">
      <w:pPr>
        <w:rPr>
          <w:rFonts w:cs="Arial"/>
          <w:sz w:val="20"/>
          <w:szCs w:val="20"/>
        </w:rPr>
      </w:pPr>
      <w:r w:rsidRPr="00F350E9">
        <w:rPr>
          <w:rFonts w:cs="Arial"/>
          <w:sz w:val="20"/>
          <w:szCs w:val="20"/>
        </w:rPr>
        <w:t xml:space="preserve">In </w:t>
      </w:r>
      <w:hyperlink r:id="rId25" w:history="1">
        <w:r w:rsidRPr="00F350E9">
          <w:rPr>
            <w:rFonts w:cs="Arial"/>
            <w:color w:val="3EB54C" w:themeColor="accent1"/>
            <w:sz w:val="20"/>
            <w:szCs w:val="20"/>
            <w:u w:val="single"/>
          </w:rPr>
          <w:t>artikel 3:11 CAO Gehandicaptenzorg</w:t>
        </w:r>
      </w:hyperlink>
      <w:r w:rsidRPr="00F350E9">
        <w:rPr>
          <w:rFonts w:cs="Arial"/>
          <w:sz w:val="20"/>
          <w:szCs w:val="20"/>
        </w:rPr>
        <w:t xml:space="preserve"> is een geheimhoudingsplicht voor medewerkers opgenomen. Je bent als medewerker verplicht tot geheimhouding van hetgeen jou uit hoofde van je functie ter kennis komt, voor zover die verplichting uit de aard der zaak volgt of aan jou uitdrukkelijk is opgelegd. Dit kan onder meer informatie betreffen over de Hartekamp Groep, collega’s, cliënten, verwanten of andere partijen. Deze verplichting geldt ook na beëindiging van het dienstverband.</w:t>
      </w:r>
    </w:p>
    <w:p w14:paraId="0E089CE1" w14:textId="77777777" w:rsidR="00F350E9" w:rsidRPr="00F350E9" w:rsidRDefault="00F350E9" w:rsidP="00F350E9">
      <w:pPr>
        <w:rPr>
          <w:rFonts w:cs="Arial"/>
          <w:sz w:val="20"/>
          <w:szCs w:val="20"/>
        </w:rPr>
      </w:pPr>
    </w:p>
    <w:p w14:paraId="7B7728E5" w14:textId="77777777" w:rsidR="00F350E9" w:rsidRPr="00F350E9" w:rsidRDefault="00F350E9" w:rsidP="00F350E9">
      <w:pPr>
        <w:rPr>
          <w:rFonts w:cs="Arial"/>
          <w:sz w:val="20"/>
          <w:szCs w:val="20"/>
        </w:rPr>
      </w:pPr>
      <w:r w:rsidRPr="00F350E9">
        <w:rPr>
          <w:rFonts w:cs="Arial"/>
          <w:sz w:val="20"/>
          <w:szCs w:val="20"/>
        </w:rPr>
        <w:t>Naast de in de CAO vastgelegde geheimhoudingsplicht heb je ook de verantwoordelijkheid om te voorkomen dat gegevens bij derden (waaronder collega’s, cliënten en verwanten) terechtkomen. Vertrouwelijke gegevens mogen daarom niet onbeschermd op de (flex)werkplek achterblijven. Ook geprinte documenten moeten direct uit de printer gehaald worden. Alle (persoonlijke) dossiers en elektronische gegevensdragers moeten worden opgeruimd in afsluitbare kasten. Zorg er verder voor dat niemand bij de gegevens in jouw computer kan. Vergrendel je computer als je hierop geen zicht hebt en deel je op naam gestelde inloggegevens niet met anderen. Deze spelregels gelden overal waar je werkt, zoals op kantoor, thuis, in de trein of bij een cliënt.</w:t>
      </w:r>
    </w:p>
    <w:p w14:paraId="2568CC22" w14:textId="77777777" w:rsidR="00F350E9" w:rsidRPr="00F350E9" w:rsidRDefault="00F350E9" w:rsidP="00F350E9">
      <w:pPr>
        <w:rPr>
          <w:rFonts w:cs="Arial"/>
          <w:sz w:val="20"/>
          <w:szCs w:val="20"/>
        </w:rPr>
      </w:pPr>
    </w:p>
    <w:p w14:paraId="406C0067" w14:textId="77777777" w:rsidR="00F350E9" w:rsidRPr="00F350E9" w:rsidRDefault="00F350E9" w:rsidP="00F350E9">
      <w:pPr>
        <w:keepNext/>
        <w:keepLines/>
        <w:outlineLvl w:val="2"/>
        <w:rPr>
          <w:rFonts w:eastAsiaTheme="majorEastAsia" w:cstheme="majorBidi"/>
          <w:b/>
          <w:color w:val="3EB54C" w:themeColor="accent1"/>
          <w:szCs w:val="24"/>
        </w:rPr>
      </w:pPr>
      <w:bookmarkStart w:id="48" w:name="_Toc158295979"/>
      <w:bookmarkStart w:id="49" w:name="_Toc164330164"/>
      <w:r w:rsidRPr="00F350E9">
        <w:rPr>
          <w:rFonts w:eastAsiaTheme="majorEastAsia" w:cstheme="majorBidi"/>
          <w:b/>
          <w:color w:val="3EB54C" w:themeColor="accent1"/>
          <w:szCs w:val="24"/>
        </w:rPr>
        <w:t>3.15 Respecteer ieders privacy</w:t>
      </w:r>
      <w:bookmarkEnd w:id="48"/>
      <w:bookmarkEnd w:id="49"/>
    </w:p>
    <w:p w14:paraId="0A585746" w14:textId="77777777" w:rsidR="00F350E9" w:rsidRPr="00F350E9" w:rsidRDefault="00F350E9" w:rsidP="00F350E9">
      <w:pPr>
        <w:rPr>
          <w:rFonts w:cs="Arial"/>
          <w:sz w:val="20"/>
          <w:szCs w:val="20"/>
        </w:rPr>
      </w:pPr>
      <w:r w:rsidRPr="00F350E9">
        <w:rPr>
          <w:rFonts w:cs="Arial"/>
          <w:sz w:val="20"/>
          <w:szCs w:val="20"/>
        </w:rPr>
        <w:t xml:space="preserve">Medewerkers houden zich aan het </w:t>
      </w:r>
      <w:hyperlink r:id="rId26" w:history="1">
        <w:r w:rsidRPr="00F350E9">
          <w:rPr>
            <w:rFonts w:cs="Arial"/>
            <w:color w:val="3EB54C" w:themeColor="accent1"/>
            <w:sz w:val="20"/>
            <w:szCs w:val="20"/>
            <w:u w:val="single"/>
          </w:rPr>
          <w:t>Privacyreglement</w:t>
        </w:r>
      </w:hyperlink>
      <w:r w:rsidRPr="00F350E9">
        <w:rPr>
          <w:rFonts w:cs="Arial"/>
          <w:sz w:val="20"/>
          <w:szCs w:val="20"/>
        </w:rPr>
        <w:t xml:space="preserve">, het document </w:t>
      </w:r>
      <w:hyperlink r:id="rId27" w:history="1">
        <w:r w:rsidRPr="00F350E9">
          <w:rPr>
            <w:rFonts w:cs="Arial"/>
            <w:color w:val="3EB54C" w:themeColor="accent1"/>
            <w:sz w:val="20"/>
            <w:szCs w:val="20"/>
            <w:u w:val="single"/>
          </w:rPr>
          <w:t>Privacy binnen de Hartekamp Groep door veilige, verantwoorde omgang met vertrouwelijke persoonsgegevens</w:t>
        </w:r>
      </w:hyperlink>
      <w:r w:rsidRPr="00F350E9">
        <w:rPr>
          <w:rFonts w:cs="Arial"/>
          <w:sz w:val="20"/>
          <w:szCs w:val="20"/>
        </w:rPr>
        <w:t xml:space="preserve"> en kennen de </w:t>
      </w:r>
      <w:hyperlink r:id="rId28" w:history="1">
        <w:r w:rsidRPr="00F350E9">
          <w:rPr>
            <w:rFonts w:cs="Arial"/>
            <w:color w:val="3EB54C" w:themeColor="accent1"/>
            <w:sz w:val="20"/>
            <w:szCs w:val="20"/>
            <w:u w:val="single"/>
          </w:rPr>
          <w:t>Gedragsregels en tips voor informatieveiligheid</w:t>
        </w:r>
      </w:hyperlink>
      <w:r w:rsidRPr="00F350E9">
        <w:rPr>
          <w:rFonts w:cs="Arial"/>
          <w:sz w:val="20"/>
          <w:szCs w:val="20"/>
        </w:rPr>
        <w:t xml:space="preserve"> (deze zijn ook van toepassing voor par. 3.16 t/m 3.19). </w:t>
      </w:r>
    </w:p>
    <w:p w14:paraId="7A18C276" w14:textId="77777777" w:rsidR="00F350E9" w:rsidRPr="00F350E9" w:rsidRDefault="00F350E9" w:rsidP="00F350E9">
      <w:pPr>
        <w:rPr>
          <w:rFonts w:cs="Arial"/>
          <w:sz w:val="20"/>
          <w:szCs w:val="20"/>
        </w:rPr>
      </w:pPr>
      <w:r w:rsidRPr="00F350E9">
        <w:rPr>
          <w:rFonts w:cs="Arial"/>
          <w:sz w:val="20"/>
          <w:szCs w:val="20"/>
        </w:rPr>
        <w:t xml:space="preserve">Dat betekent dat je op een vertrouwelijke wijze omgaat met persoonlijke gegevens en informatie van cliënten, collega’s, verwanten en de organisatie. Je respecteert en ondersteunt als medewerker altijd het recht van de cliënt op privacy. </w:t>
      </w:r>
    </w:p>
    <w:p w14:paraId="22E92540" w14:textId="77777777" w:rsidR="00F350E9" w:rsidRPr="00F350E9" w:rsidRDefault="00F350E9" w:rsidP="00F350E9">
      <w:pPr>
        <w:rPr>
          <w:rFonts w:cs="Arial"/>
          <w:sz w:val="20"/>
          <w:szCs w:val="20"/>
        </w:rPr>
      </w:pPr>
    </w:p>
    <w:p w14:paraId="6546CFCE" w14:textId="77777777" w:rsidR="00F350E9" w:rsidRPr="00F350E9" w:rsidRDefault="00F350E9" w:rsidP="00F350E9">
      <w:pPr>
        <w:rPr>
          <w:rFonts w:cs="Arial"/>
          <w:sz w:val="20"/>
          <w:szCs w:val="20"/>
        </w:rPr>
      </w:pPr>
      <w:r w:rsidRPr="00F350E9">
        <w:rPr>
          <w:rFonts w:cs="Arial"/>
          <w:sz w:val="20"/>
          <w:szCs w:val="20"/>
        </w:rPr>
        <w:t>Persoonlijke informatie wordt nooit gedeeld met derden in welke vorm dan ook. Tenzij er uitdrukkelijke toestemming is verleend (door de cliënt, de wettelijk vertegenwoordiger of -bij het ontbreken hiervan- door een leidinggevende na juridisch advies) of in het kader van een wettelijke verplichting. Deze geheimhoudingsplicht geldt ook na beëindiging van het dienstverband.</w:t>
      </w:r>
    </w:p>
    <w:p w14:paraId="689EFD95" w14:textId="77777777" w:rsidR="00F350E9" w:rsidRPr="00F350E9" w:rsidRDefault="00F350E9" w:rsidP="00F350E9">
      <w:pPr>
        <w:rPr>
          <w:rFonts w:cs="Arial"/>
          <w:sz w:val="20"/>
          <w:szCs w:val="20"/>
        </w:rPr>
      </w:pPr>
    </w:p>
    <w:p w14:paraId="36731E9D" w14:textId="77777777" w:rsidR="00F350E9" w:rsidRPr="00F350E9" w:rsidRDefault="00F350E9" w:rsidP="00F350E9">
      <w:pPr>
        <w:rPr>
          <w:rFonts w:cs="Arial"/>
          <w:sz w:val="20"/>
          <w:szCs w:val="20"/>
        </w:rPr>
      </w:pPr>
      <w:r w:rsidRPr="00F350E9">
        <w:rPr>
          <w:rFonts w:cs="Arial"/>
          <w:sz w:val="20"/>
          <w:szCs w:val="20"/>
        </w:rPr>
        <w:t>Cliëntsystemen, waarin persoonsgegevens van cliënten worden verwerkt, mogen alleen geraadpleegd worden door betrokken medewerkers in het kader van de behandeling. Personeelssystemen, waarin persoonsgegevens van medewerkers en vrijwilligers worden verwerkt, mogen uitsluitend worden geraadpleegd indien dat noodzakelijk is en alleen door geautoriseerde gebruikers.</w:t>
      </w:r>
    </w:p>
    <w:p w14:paraId="796A2C92" w14:textId="77777777" w:rsidR="00F350E9" w:rsidRPr="00F350E9" w:rsidRDefault="00F350E9" w:rsidP="00F350E9">
      <w:pPr>
        <w:rPr>
          <w:rFonts w:cs="Arial"/>
          <w:sz w:val="20"/>
          <w:szCs w:val="20"/>
        </w:rPr>
      </w:pPr>
    </w:p>
    <w:p w14:paraId="793CDE70" w14:textId="77777777" w:rsidR="00F350E9" w:rsidRPr="00F350E9" w:rsidRDefault="00F350E9" w:rsidP="00F350E9">
      <w:pPr>
        <w:rPr>
          <w:rFonts w:cs="Arial"/>
          <w:sz w:val="20"/>
          <w:szCs w:val="20"/>
        </w:rPr>
      </w:pPr>
      <w:r w:rsidRPr="00F350E9">
        <w:rPr>
          <w:rFonts w:cs="Arial"/>
          <w:sz w:val="20"/>
          <w:szCs w:val="20"/>
        </w:rPr>
        <w:t xml:space="preserve">In de </w:t>
      </w:r>
      <w:hyperlink r:id="rId29" w:history="1">
        <w:r w:rsidRPr="00F350E9">
          <w:rPr>
            <w:rFonts w:cs="Arial"/>
            <w:color w:val="3EB54C" w:themeColor="accent1"/>
            <w:sz w:val="20"/>
            <w:szCs w:val="20"/>
            <w:u w:val="single"/>
          </w:rPr>
          <w:t>Regeling Beeldmateriaal van cliënten</w:t>
        </w:r>
      </w:hyperlink>
      <w:r w:rsidRPr="00F350E9">
        <w:rPr>
          <w:rFonts w:cs="Arial"/>
          <w:sz w:val="20"/>
          <w:szCs w:val="20"/>
        </w:rPr>
        <w:t xml:space="preserve"> is opgenomen dat er uitdrukkelijke toestemming moet zijn voor het maken van beeldmateriaal van een cliënt van de betrokken cliënt/cliëntvertegenwoordiger of medewerker. Hetzelfde geldt voor beeldmateriaal van medewerkers. Op Zenya vind je een </w:t>
      </w:r>
      <w:hyperlink r:id="rId30" w:history="1">
        <w:r w:rsidRPr="00F350E9">
          <w:rPr>
            <w:rFonts w:cs="Arial"/>
            <w:color w:val="3EB54C" w:themeColor="accent1"/>
            <w:sz w:val="20"/>
            <w:szCs w:val="20"/>
            <w:u w:val="single"/>
          </w:rPr>
          <w:t>toestemmingsverklaring</w:t>
        </w:r>
      </w:hyperlink>
      <w:r w:rsidRPr="00F350E9">
        <w:rPr>
          <w:rFonts w:cs="Arial"/>
          <w:sz w:val="20"/>
          <w:szCs w:val="20"/>
        </w:rPr>
        <w:t xml:space="preserve"> voor het maken en gebruiken van beeldmateriaal (foto- en film) in- en externe publiciteit. </w:t>
      </w:r>
    </w:p>
    <w:p w14:paraId="2F2E6334" w14:textId="77777777" w:rsidR="00F350E9" w:rsidRPr="00F350E9" w:rsidRDefault="00F350E9" w:rsidP="00F350E9">
      <w:pPr>
        <w:rPr>
          <w:rFonts w:cs="Arial"/>
          <w:sz w:val="20"/>
          <w:szCs w:val="20"/>
        </w:rPr>
      </w:pPr>
      <w:r w:rsidRPr="00F350E9">
        <w:rPr>
          <w:rFonts w:cs="Arial"/>
          <w:sz w:val="20"/>
          <w:szCs w:val="20"/>
        </w:rPr>
        <w:t>Bij activiteiten met publieke media en (interne/externe) publicaties van de organisatie is de afdeling</w:t>
      </w:r>
    </w:p>
    <w:p w14:paraId="21A086C0" w14:textId="77777777" w:rsidR="00F350E9" w:rsidRPr="00F350E9" w:rsidRDefault="00F350E9" w:rsidP="00F350E9">
      <w:pPr>
        <w:rPr>
          <w:rFonts w:cs="Arial"/>
          <w:sz w:val="20"/>
          <w:szCs w:val="20"/>
        </w:rPr>
      </w:pPr>
      <w:r w:rsidRPr="00F350E9">
        <w:rPr>
          <w:rFonts w:cs="Arial"/>
          <w:sz w:val="20"/>
          <w:szCs w:val="20"/>
        </w:rPr>
        <w:t xml:space="preserve">Communicatie het eerste aanspreekpunt voor het organiseren en beantwoorden van vragen. </w:t>
      </w:r>
    </w:p>
    <w:p w14:paraId="265E4AD2" w14:textId="77777777" w:rsidR="00F350E9" w:rsidRPr="00F350E9" w:rsidRDefault="00F350E9" w:rsidP="00F350E9">
      <w:pPr>
        <w:spacing w:after="160" w:line="259" w:lineRule="auto"/>
        <w:rPr>
          <w:rFonts w:cs="Arial"/>
          <w:sz w:val="20"/>
          <w:szCs w:val="20"/>
        </w:rPr>
      </w:pPr>
      <w:r w:rsidRPr="00F350E9">
        <w:rPr>
          <w:rFonts w:cs="Arial"/>
          <w:sz w:val="20"/>
          <w:szCs w:val="20"/>
        </w:rPr>
        <w:br w:type="page"/>
      </w:r>
    </w:p>
    <w:p w14:paraId="0A691051" w14:textId="77777777" w:rsidR="00F350E9" w:rsidRPr="00F350E9" w:rsidRDefault="00F350E9" w:rsidP="00F350E9">
      <w:pPr>
        <w:rPr>
          <w:rFonts w:cs="Arial"/>
          <w:sz w:val="20"/>
          <w:szCs w:val="20"/>
        </w:rPr>
      </w:pPr>
    </w:p>
    <w:p w14:paraId="7BA3A579" w14:textId="77777777" w:rsidR="00F350E9" w:rsidRPr="00F350E9" w:rsidRDefault="00F350E9" w:rsidP="00F350E9">
      <w:pPr>
        <w:keepNext/>
        <w:keepLines/>
        <w:outlineLvl w:val="2"/>
        <w:rPr>
          <w:rFonts w:eastAsiaTheme="majorEastAsia" w:cstheme="majorBidi"/>
          <w:b/>
          <w:color w:val="3EB54C" w:themeColor="accent1"/>
          <w:szCs w:val="24"/>
        </w:rPr>
      </w:pPr>
      <w:bookmarkStart w:id="50" w:name="_Toc158295980"/>
      <w:bookmarkStart w:id="51" w:name="_Toc164330165"/>
      <w:r w:rsidRPr="00F350E9">
        <w:rPr>
          <w:rFonts w:eastAsiaTheme="majorEastAsia" w:cstheme="majorBidi"/>
          <w:b/>
          <w:color w:val="3EB54C" w:themeColor="accent1"/>
          <w:szCs w:val="24"/>
        </w:rPr>
        <w:t>3.16 Gebruik van internet en e-mail alleen voor werkgerelateerde zaken</w:t>
      </w:r>
      <w:bookmarkEnd w:id="50"/>
      <w:bookmarkEnd w:id="51"/>
    </w:p>
    <w:p w14:paraId="5010200C" w14:textId="77777777" w:rsidR="00F350E9" w:rsidRPr="00F350E9" w:rsidRDefault="00F350E9" w:rsidP="00F350E9">
      <w:pPr>
        <w:rPr>
          <w:rFonts w:cs="Arial"/>
          <w:sz w:val="20"/>
          <w:szCs w:val="20"/>
        </w:rPr>
      </w:pPr>
      <w:r w:rsidRPr="00F350E9">
        <w:rPr>
          <w:rFonts w:cs="Arial"/>
          <w:sz w:val="20"/>
          <w:szCs w:val="20"/>
        </w:rPr>
        <w:t>Elektronische media worden gebruikt om het werk zo doelmatig en zo doeltreffend mogelijk te laten verlopen. Incidenteel en uitsluitend om dringende redenen mag je op je werkplek beschikbare elektronische media, waaronder het e-mail- en internetsysteem van de Hartekamp Groep, gebruiken voor persoonlijke doeleinden. Het is medewerkers niet toegestaan inkomende privéberichten te genereren door deel te nemen aan niet-functionele nieuwsgroepen, abonnementen op e-zines, nieuwsbrieven en dergelijke.</w:t>
      </w:r>
    </w:p>
    <w:p w14:paraId="15AA4766" w14:textId="77777777" w:rsidR="00F350E9" w:rsidRPr="00F350E9" w:rsidRDefault="00F350E9" w:rsidP="00F350E9">
      <w:pPr>
        <w:rPr>
          <w:rFonts w:cs="Arial"/>
          <w:sz w:val="20"/>
          <w:szCs w:val="20"/>
        </w:rPr>
      </w:pPr>
    </w:p>
    <w:p w14:paraId="4081E221" w14:textId="77777777" w:rsidR="00F350E9" w:rsidRPr="00F350E9" w:rsidRDefault="00F350E9" w:rsidP="00F350E9">
      <w:pPr>
        <w:rPr>
          <w:rFonts w:cs="Arial"/>
          <w:sz w:val="20"/>
          <w:szCs w:val="20"/>
        </w:rPr>
      </w:pPr>
      <w:r w:rsidRPr="00F350E9">
        <w:rPr>
          <w:rFonts w:cs="Arial"/>
          <w:sz w:val="20"/>
          <w:szCs w:val="20"/>
        </w:rPr>
        <w:t>Vanzelfsprekend dien je bij het gebruik van elektronische media te voldoen aan alle richtlijnen van de gedragscode. Dat betekent onder meer dat je tijdens het werk, buiten werktijd op een computer van de Hartekamp Groep, dan wel in privétijd in het bijzijn van een cliënt, geen websites mag bezoeken, berichten/foto’s/filmpjes mag openen die een racistische, discriminerende, pornografische of seksueel intimiderende inhoud hebben. Het is niet toegestaan om websites met onrechtmatige informatie zoals inbreuk op het auteursrecht of strafbaar materiaal zoals kinderporno te bezoeken danwel om bestanden van dergelijke sites te downloaden.</w:t>
      </w:r>
    </w:p>
    <w:p w14:paraId="51CCF02B" w14:textId="77777777" w:rsidR="00F350E9" w:rsidRPr="00F350E9" w:rsidRDefault="00F350E9" w:rsidP="00F350E9">
      <w:pPr>
        <w:rPr>
          <w:rFonts w:cs="Arial"/>
          <w:sz w:val="20"/>
          <w:szCs w:val="20"/>
        </w:rPr>
      </w:pPr>
    </w:p>
    <w:p w14:paraId="3E2675D7" w14:textId="77777777" w:rsidR="00F350E9" w:rsidRPr="00F350E9" w:rsidRDefault="00F350E9" w:rsidP="00F350E9">
      <w:pPr>
        <w:keepNext/>
        <w:keepLines/>
        <w:outlineLvl w:val="2"/>
        <w:rPr>
          <w:rFonts w:eastAsiaTheme="majorEastAsia" w:cstheme="majorBidi"/>
          <w:b/>
          <w:color w:val="3EB54C" w:themeColor="accent1"/>
          <w:szCs w:val="24"/>
        </w:rPr>
      </w:pPr>
      <w:bookmarkStart w:id="52" w:name="_Toc158295981"/>
      <w:bookmarkStart w:id="53" w:name="_Toc164330166"/>
      <w:r w:rsidRPr="00F350E9">
        <w:rPr>
          <w:rFonts w:eastAsiaTheme="majorEastAsia" w:cstheme="majorBidi"/>
          <w:b/>
          <w:color w:val="3EB54C" w:themeColor="accent1"/>
          <w:szCs w:val="24"/>
        </w:rPr>
        <w:t>3.17 Gebruik privé mobiele telefoon</w:t>
      </w:r>
      <w:bookmarkEnd w:id="52"/>
      <w:bookmarkEnd w:id="53"/>
    </w:p>
    <w:p w14:paraId="6483993D" w14:textId="77777777" w:rsidR="00F350E9" w:rsidRPr="00F350E9" w:rsidRDefault="00F350E9" w:rsidP="00F350E9">
      <w:pPr>
        <w:rPr>
          <w:rFonts w:cs="Arial"/>
          <w:sz w:val="20"/>
          <w:szCs w:val="20"/>
        </w:rPr>
      </w:pPr>
      <w:r w:rsidRPr="00F350E9">
        <w:rPr>
          <w:rFonts w:cs="Arial"/>
          <w:sz w:val="20"/>
          <w:szCs w:val="20"/>
        </w:rPr>
        <w:t>Het gebruik van privé mobiele telefoons tijdens het werk is alleen toegestaan voor dringende privé aangelegenheden. Het gebruik van je privé telefoon onder werktijd dien je zoveel mogelijk te voorkomen.</w:t>
      </w:r>
    </w:p>
    <w:p w14:paraId="279A94B9" w14:textId="77777777" w:rsidR="00F350E9" w:rsidRPr="00F350E9" w:rsidRDefault="00F350E9" w:rsidP="00F350E9">
      <w:pPr>
        <w:rPr>
          <w:rFonts w:cs="Arial"/>
          <w:sz w:val="20"/>
          <w:szCs w:val="20"/>
        </w:rPr>
      </w:pPr>
      <w:r w:rsidRPr="00F350E9">
        <w:rPr>
          <w:rFonts w:cs="Arial"/>
          <w:sz w:val="20"/>
          <w:szCs w:val="20"/>
        </w:rPr>
        <w:t>Het is van belang dat je zorgvuldig omgaat met je werktijd en hierin geen privézaken regelt, tenzij dit absoluut noodzakelijk is en niet op een ander moment kan. Gebruik dan je mobiele telefoon niet in het bijzijn van een cliënt en/of verwant.</w:t>
      </w:r>
    </w:p>
    <w:p w14:paraId="704855B2" w14:textId="77777777" w:rsidR="00F350E9" w:rsidRPr="00F350E9" w:rsidRDefault="00F350E9" w:rsidP="00F350E9">
      <w:pPr>
        <w:rPr>
          <w:rFonts w:cs="Arial"/>
          <w:sz w:val="20"/>
          <w:szCs w:val="20"/>
        </w:rPr>
      </w:pPr>
    </w:p>
    <w:p w14:paraId="220C7B5C" w14:textId="77777777" w:rsidR="00F350E9" w:rsidRPr="00F350E9" w:rsidRDefault="00F350E9" w:rsidP="00F350E9">
      <w:pPr>
        <w:keepNext/>
        <w:keepLines/>
        <w:outlineLvl w:val="2"/>
        <w:rPr>
          <w:rFonts w:eastAsiaTheme="majorEastAsia" w:cstheme="majorBidi"/>
          <w:b/>
          <w:color w:val="3EB54C" w:themeColor="accent1"/>
          <w:szCs w:val="24"/>
        </w:rPr>
      </w:pPr>
      <w:bookmarkStart w:id="54" w:name="_Toc158295982"/>
      <w:bookmarkStart w:id="55" w:name="_Toc164330167"/>
      <w:r w:rsidRPr="00F350E9">
        <w:rPr>
          <w:rFonts w:eastAsiaTheme="majorEastAsia" w:cstheme="majorBidi"/>
          <w:b/>
          <w:color w:val="3EB54C" w:themeColor="accent1"/>
          <w:szCs w:val="24"/>
        </w:rPr>
        <w:t>3.18 WhatsApp</w:t>
      </w:r>
      <w:bookmarkEnd w:id="54"/>
      <w:bookmarkEnd w:id="55"/>
    </w:p>
    <w:p w14:paraId="53E54F43" w14:textId="77777777" w:rsidR="00F350E9" w:rsidRPr="00F350E9" w:rsidRDefault="00F350E9" w:rsidP="00F350E9">
      <w:pPr>
        <w:rPr>
          <w:rFonts w:cs="Arial"/>
          <w:sz w:val="20"/>
          <w:szCs w:val="20"/>
        </w:rPr>
      </w:pPr>
      <w:r w:rsidRPr="00F350E9">
        <w:rPr>
          <w:rFonts w:cs="Arial"/>
          <w:sz w:val="20"/>
          <w:szCs w:val="20"/>
        </w:rPr>
        <w:t xml:space="preserve">WhatsApp wordt veelvuldig gebruikt in de communicatie met cliënten, verwanten en medewerkers onderling. Gebruik in verband met de privacy en informatieveiligheid waar mogelijk voor de communicatie met cliënten/verwanten via WhatsApp een telefoon, iPad of computer van de Hartekamp Groep. Deze apparaten zijn namelijk beveiligd en kunnen bij diefstal worden geblokkeerd. Wees terughoudend met het verstrekken van je privé telefoonnummer aan cliënten/verwanten. Via WhatsApp mag met de cliënt, een verwant of een collega alleen praktische informatie of met toestemming van de cliënt een foto worden gedeeld. Het is niet toegestaan om persoonlijke en medische informatie over een cliënt te delen/bespreken via WhatsApp. Dat geldt zowel bij het gebruik van telefoons van de Hartekamp Groep als privé telefoons. Is dit toch noodzakelijk gebruik dan de beveiligde Siilo app om privacygevoelige gegevens te delen/bespreken. Hoe Siilo werkt kan je vinden in de </w:t>
      </w:r>
      <w:hyperlink r:id="rId31" w:history="1">
        <w:r w:rsidRPr="00F350E9">
          <w:rPr>
            <w:rFonts w:cs="Arial"/>
            <w:color w:val="3EB54C" w:themeColor="accent1"/>
            <w:sz w:val="20"/>
            <w:szCs w:val="20"/>
            <w:u w:val="single"/>
          </w:rPr>
          <w:t>Wel!is Siilo-groep</w:t>
        </w:r>
      </w:hyperlink>
      <w:r w:rsidRPr="00F350E9">
        <w:rPr>
          <w:rFonts w:cs="Arial"/>
          <w:sz w:val="20"/>
          <w:szCs w:val="20"/>
        </w:rPr>
        <w:t xml:space="preserve"> en op </w:t>
      </w:r>
      <w:hyperlink r:id="rId32" w:history="1">
        <w:r w:rsidRPr="00F350E9">
          <w:rPr>
            <w:rFonts w:cs="Arial"/>
            <w:color w:val="3EB54C" w:themeColor="accent1"/>
            <w:sz w:val="20"/>
            <w:szCs w:val="20"/>
            <w:u w:val="single"/>
          </w:rPr>
          <w:t>Zenya</w:t>
        </w:r>
      </w:hyperlink>
      <w:r w:rsidRPr="00F350E9">
        <w:rPr>
          <w:rFonts w:cs="Arial"/>
          <w:sz w:val="20"/>
          <w:szCs w:val="20"/>
        </w:rPr>
        <w:t xml:space="preserve">. </w:t>
      </w:r>
    </w:p>
    <w:p w14:paraId="1F1EAB30" w14:textId="77777777" w:rsidR="00F350E9" w:rsidRPr="00F350E9" w:rsidRDefault="00F350E9" w:rsidP="00F350E9">
      <w:pPr>
        <w:rPr>
          <w:rFonts w:cs="Arial"/>
          <w:sz w:val="20"/>
          <w:szCs w:val="20"/>
        </w:rPr>
      </w:pPr>
    </w:p>
    <w:p w14:paraId="769A0EDA" w14:textId="77777777" w:rsidR="00F350E9" w:rsidRPr="00F350E9" w:rsidRDefault="00F350E9" w:rsidP="00F350E9">
      <w:pPr>
        <w:keepNext/>
        <w:keepLines/>
        <w:outlineLvl w:val="2"/>
        <w:rPr>
          <w:rFonts w:eastAsiaTheme="majorEastAsia" w:cstheme="majorBidi"/>
          <w:b/>
          <w:color w:val="3EB54C" w:themeColor="accent1"/>
          <w:szCs w:val="24"/>
        </w:rPr>
      </w:pPr>
      <w:bookmarkStart w:id="56" w:name="_Toc158295983"/>
      <w:bookmarkStart w:id="57" w:name="_Toc164330168"/>
      <w:r w:rsidRPr="00F350E9">
        <w:rPr>
          <w:rFonts w:eastAsiaTheme="majorEastAsia" w:cstheme="majorBidi"/>
          <w:b/>
          <w:color w:val="3EB54C" w:themeColor="accent1"/>
          <w:szCs w:val="24"/>
        </w:rPr>
        <w:t>3.19 Wees voorzichtig met sociale media</w:t>
      </w:r>
      <w:bookmarkEnd w:id="56"/>
      <w:bookmarkEnd w:id="57"/>
    </w:p>
    <w:p w14:paraId="0F38A6CD" w14:textId="77777777" w:rsidR="00F350E9" w:rsidRPr="00F350E9" w:rsidRDefault="00F350E9" w:rsidP="00F350E9">
      <w:pPr>
        <w:rPr>
          <w:rFonts w:cs="Arial"/>
          <w:sz w:val="20"/>
          <w:szCs w:val="20"/>
        </w:rPr>
      </w:pPr>
      <w:r w:rsidRPr="00F350E9">
        <w:rPr>
          <w:rFonts w:cs="Arial"/>
          <w:sz w:val="20"/>
          <w:szCs w:val="20"/>
        </w:rPr>
        <w:t>Onder sociale media verstaan we websites en andere platformen via het internet waar gebruikers verantwoordelijk zijn voor de inhoud, delen van informatie (tekst, foto’s en video’s) en waar gebruikers onderling contacten onderhouden. Enkele voorbeelden van sociale media zijn websites, zoekmachines (Google, Edge, Firefox), blogs, beeldbellen en sociale mediapagina’s zoals Facebook, YouTube, Instagram, Snapchat, WhatsApp, TikTok, LinkedIn, Pinterest en X.</w:t>
      </w:r>
    </w:p>
    <w:p w14:paraId="0B63C5A4" w14:textId="77777777" w:rsidR="00F350E9" w:rsidRPr="00F350E9" w:rsidRDefault="00F350E9" w:rsidP="00F350E9">
      <w:pPr>
        <w:rPr>
          <w:rFonts w:cs="Arial"/>
          <w:sz w:val="20"/>
          <w:szCs w:val="20"/>
        </w:rPr>
      </w:pPr>
    </w:p>
    <w:p w14:paraId="0DA1DCC7" w14:textId="77777777" w:rsidR="00F350E9" w:rsidRPr="00F350E9" w:rsidRDefault="00F350E9" w:rsidP="00F350E9">
      <w:pPr>
        <w:rPr>
          <w:rFonts w:cs="Arial"/>
          <w:sz w:val="20"/>
          <w:szCs w:val="20"/>
        </w:rPr>
      </w:pPr>
      <w:r w:rsidRPr="00F350E9">
        <w:rPr>
          <w:rFonts w:cs="Arial"/>
          <w:sz w:val="20"/>
          <w:szCs w:val="20"/>
        </w:rPr>
        <w:t>Het gebruik van sociale media biedt veel kansen aan cliënten, wettelijk vertegenwoordigers/sociaal netwerk en de Hartekamp Groep. Voor cliënten liggen de kansen in meer zeggenschap en meer meedoen in de samenleving. Wettelijk vertegenwoordigers/sociaal netwerk kunnen/kan eenvoudiger contact hebben met cliënten, begeleiders en behandelaren. En de Hartekamp Groep kan de zorg en bedrijfsvoering verbeteren.</w:t>
      </w:r>
    </w:p>
    <w:p w14:paraId="159F7A9D" w14:textId="77777777" w:rsidR="00F350E9" w:rsidRPr="00F350E9" w:rsidRDefault="00F350E9" w:rsidP="00F350E9">
      <w:pPr>
        <w:rPr>
          <w:rFonts w:cs="Arial"/>
          <w:sz w:val="20"/>
          <w:szCs w:val="20"/>
        </w:rPr>
      </w:pPr>
      <w:r w:rsidRPr="00F350E9">
        <w:rPr>
          <w:rFonts w:cs="Arial"/>
          <w:sz w:val="20"/>
          <w:szCs w:val="20"/>
        </w:rPr>
        <w:t>Daarom ondersteunt de Hartekamp Groep dat medewerkers en cliënten actief met sociale media omgaan.</w:t>
      </w:r>
    </w:p>
    <w:p w14:paraId="222F94FB" w14:textId="77777777" w:rsidR="00F350E9" w:rsidRPr="00F350E9" w:rsidRDefault="00F350E9" w:rsidP="00F350E9">
      <w:pPr>
        <w:rPr>
          <w:rFonts w:cs="Arial"/>
          <w:sz w:val="20"/>
          <w:szCs w:val="20"/>
        </w:rPr>
      </w:pPr>
    </w:p>
    <w:p w14:paraId="167320A7" w14:textId="77777777" w:rsidR="00F350E9" w:rsidRPr="00F350E9" w:rsidRDefault="00F350E9" w:rsidP="00F350E9">
      <w:pPr>
        <w:rPr>
          <w:rFonts w:cs="Arial"/>
          <w:sz w:val="20"/>
          <w:szCs w:val="20"/>
        </w:rPr>
      </w:pPr>
      <w:r w:rsidRPr="00F350E9">
        <w:rPr>
          <w:rFonts w:cs="Arial"/>
          <w:sz w:val="20"/>
          <w:szCs w:val="20"/>
        </w:rPr>
        <w:t xml:space="preserve">Tegelijkertijd zijn er ook risico’s aan verbonden. Deze risico’s staan beschreven in het </w:t>
      </w:r>
      <w:hyperlink r:id="rId33" w:history="1">
        <w:r w:rsidRPr="00F350E9">
          <w:rPr>
            <w:rFonts w:cs="Arial"/>
            <w:color w:val="3EB54C" w:themeColor="accent1"/>
            <w:sz w:val="20"/>
            <w:szCs w:val="20"/>
            <w:u w:val="single"/>
          </w:rPr>
          <w:t>Beleid Social media Hartekamp Groep</w:t>
        </w:r>
      </w:hyperlink>
      <w:r w:rsidRPr="00F350E9">
        <w:rPr>
          <w:rFonts w:cs="Arial"/>
          <w:sz w:val="20"/>
          <w:szCs w:val="20"/>
        </w:rPr>
        <w:t>. Cliënten worden bij het gebruik van sociale media actief en versterkend begeleid door begeleiders en daarnaast kunnen zij deelnemen aan cursussen van het Cursuscentrum. Medewerkers worden ondersteund om cliënten</w:t>
      </w:r>
      <w:r w:rsidRPr="00F350E9">
        <w:t xml:space="preserve"> </w:t>
      </w:r>
      <w:r w:rsidRPr="00F350E9">
        <w:rPr>
          <w:rFonts w:cs="Arial"/>
          <w:sz w:val="20"/>
          <w:szCs w:val="20"/>
        </w:rPr>
        <w:t>op een goede manier te begeleiden in het gebruik van internet en sociale media.</w:t>
      </w:r>
    </w:p>
    <w:p w14:paraId="59B8545F" w14:textId="77777777" w:rsidR="00F350E9" w:rsidRPr="00F350E9" w:rsidRDefault="00F350E9" w:rsidP="00F350E9">
      <w:pPr>
        <w:rPr>
          <w:rFonts w:cs="Arial"/>
          <w:sz w:val="20"/>
          <w:szCs w:val="20"/>
        </w:rPr>
      </w:pPr>
    </w:p>
    <w:p w14:paraId="0F89B913" w14:textId="77777777" w:rsidR="00F350E9" w:rsidRPr="00F350E9" w:rsidRDefault="00F350E9" w:rsidP="00F350E9">
      <w:pPr>
        <w:rPr>
          <w:rFonts w:cs="Arial"/>
          <w:sz w:val="20"/>
          <w:szCs w:val="20"/>
        </w:rPr>
      </w:pPr>
      <w:r w:rsidRPr="00F350E9">
        <w:rPr>
          <w:rFonts w:cs="Arial"/>
          <w:sz w:val="20"/>
          <w:szCs w:val="20"/>
        </w:rPr>
        <w:t xml:space="preserve">Voor medewerkers ligt het risico in het onderscheid tussen persoonlijk en zakelijk gebruik. Hoe ga je nu goed met de sociale media platformen om? En waar ligt de grens tussen werk en privé? Zodra volgers </w:t>
      </w:r>
      <w:r w:rsidRPr="00F350E9">
        <w:rPr>
          <w:rFonts w:cs="Arial"/>
          <w:sz w:val="20"/>
          <w:szCs w:val="20"/>
        </w:rPr>
        <w:lastRenderedPageBreak/>
        <w:t xml:space="preserve">en vrienden weten dat je bij de Hartekamp Groep werkt, kan het zijn dat je daar op aangesproken wordt. Persoonlijke uitlatingen kunnen gezien worden als uitlatingen van de Hartekamp Groep. Daarmee is alles wat je schrijft mogelijk van invloed op de professionele reputatie van jezelf en van de Hartekamp Groep. Het gebruik van sociale media is dan ook gebonden aan spelregels (zie </w:t>
      </w:r>
      <w:hyperlink r:id="rId34" w:history="1">
        <w:r w:rsidRPr="00F350E9">
          <w:rPr>
            <w:rFonts w:cs="Arial"/>
            <w:color w:val="3EB54C" w:themeColor="accent1"/>
            <w:sz w:val="20"/>
            <w:szCs w:val="20"/>
            <w:u w:val="single"/>
          </w:rPr>
          <w:t>Spelregels social media toepassingen</w:t>
        </w:r>
      </w:hyperlink>
      <w:r w:rsidRPr="00F350E9">
        <w:rPr>
          <w:rFonts w:cs="Arial"/>
          <w:sz w:val="20"/>
          <w:szCs w:val="20"/>
        </w:rPr>
        <w:t xml:space="preserve">) en richtlijnen (zie </w:t>
      </w:r>
      <w:hyperlink r:id="rId35" w:history="1">
        <w:r w:rsidRPr="00F350E9">
          <w:rPr>
            <w:rFonts w:cs="Arial"/>
            <w:color w:val="3EB54C" w:themeColor="accent1"/>
            <w:sz w:val="20"/>
            <w:szCs w:val="20"/>
            <w:u w:val="single"/>
          </w:rPr>
          <w:t>Do’s and don’ts sociale media</w:t>
        </w:r>
      </w:hyperlink>
      <w:r w:rsidRPr="00F350E9">
        <w:rPr>
          <w:rFonts w:cs="Arial"/>
          <w:sz w:val="20"/>
          <w:szCs w:val="20"/>
        </w:rPr>
        <w:t>).</w:t>
      </w:r>
    </w:p>
    <w:p w14:paraId="318DCB58" w14:textId="77777777" w:rsidR="00F350E9" w:rsidRPr="00F350E9" w:rsidRDefault="00F350E9" w:rsidP="00F350E9">
      <w:pPr>
        <w:rPr>
          <w:rFonts w:cs="Arial"/>
          <w:sz w:val="20"/>
          <w:szCs w:val="20"/>
        </w:rPr>
      </w:pPr>
    </w:p>
    <w:p w14:paraId="27BEC6B6" w14:textId="77777777" w:rsidR="00F350E9" w:rsidRPr="00F350E9" w:rsidRDefault="00F350E9" w:rsidP="00F350E9">
      <w:pPr>
        <w:keepNext/>
        <w:keepLines/>
        <w:outlineLvl w:val="3"/>
        <w:rPr>
          <w:rFonts w:eastAsiaTheme="majorEastAsia" w:cstheme="majorBidi"/>
          <w:b/>
          <w:bCs/>
          <w:i/>
          <w:iCs/>
          <w:color w:val="3EB54C" w:themeColor="accent1"/>
          <w:sz w:val="20"/>
          <w:szCs w:val="20"/>
        </w:rPr>
      </w:pPr>
      <w:r w:rsidRPr="00F350E9">
        <w:rPr>
          <w:rFonts w:eastAsiaTheme="majorEastAsia" w:cstheme="majorBidi"/>
          <w:b/>
          <w:bCs/>
          <w:i/>
          <w:iCs/>
          <w:color w:val="3EB54C" w:themeColor="accent1"/>
          <w:sz w:val="20"/>
          <w:szCs w:val="20"/>
        </w:rPr>
        <w:t>Do’s and don’ts sociale media</w:t>
      </w:r>
    </w:p>
    <w:tbl>
      <w:tblPr>
        <w:tblStyle w:val="Tabelraster"/>
        <w:tblW w:w="0" w:type="auto"/>
        <w:tblLook w:val="04A0" w:firstRow="1" w:lastRow="0" w:firstColumn="1" w:lastColumn="0" w:noHBand="0" w:noVBand="1"/>
      </w:tblPr>
      <w:tblGrid>
        <w:gridCol w:w="4574"/>
        <w:gridCol w:w="4559"/>
      </w:tblGrid>
      <w:tr w:rsidR="00F350E9" w:rsidRPr="00F350E9" w14:paraId="040D19F8" w14:textId="77777777" w:rsidTr="00CE20F0">
        <w:tc>
          <w:tcPr>
            <w:tcW w:w="4885" w:type="dxa"/>
            <w:shd w:val="clear" w:color="auto" w:fill="3EB54C" w:themeFill="accent1"/>
          </w:tcPr>
          <w:p w14:paraId="5CDA027E" w14:textId="77777777" w:rsidR="00F350E9" w:rsidRPr="00F350E9" w:rsidRDefault="00F350E9" w:rsidP="00F350E9">
            <w:pPr>
              <w:rPr>
                <w:rFonts w:cs="Arial"/>
                <w:b/>
                <w:bCs/>
                <w:sz w:val="20"/>
                <w:szCs w:val="20"/>
              </w:rPr>
            </w:pPr>
            <w:r w:rsidRPr="00F350E9">
              <w:rPr>
                <w:rFonts w:cs="Arial"/>
                <w:b/>
                <w:bCs/>
                <w:sz w:val="20"/>
                <w:szCs w:val="20"/>
              </w:rPr>
              <w:t>Do’s</w:t>
            </w:r>
          </w:p>
        </w:tc>
        <w:tc>
          <w:tcPr>
            <w:tcW w:w="4886" w:type="dxa"/>
            <w:shd w:val="clear" w:color="auto" w:fill="3EB54C" w:themeFill="accent1"/>
          </w:tcPr>
          <w:p w14:paraId="329E7577" w14:textId="77777777" w:rsidR="00F350E9" w:rsidRPr="00F350E9" w:rsidRDefault="00F350E9" w:rsidP="00F350E9">
            <w:pPr>
              <w:rPr>
                <w:rFonts w:cs="Arial"/>
                <w:b/>
                <w:bCs/>
                <w:sz w:val="20"/>
                <w:szCs w:val="20"/>
              </w:rPr>
            </w:pPr>
            <w:r w:rsidRPr="00F350E9">
              <w:rPr>
                <w:rFonts w:cs="Arial"/>
                <w:b/>
                <w:bCs/>
                <w:sz w:val="20"/>
                <w:szCs w:val="20"/>
              </w:rPr>
              <w:t>Don’ts</w:t>
            </w:r>
          </w:p>
        </w:tc>
      </w:tr>
      <w:tr w:rsidR="00F350E9" w:rsidRPr="00F350E9" w14:paraId="0CFABE24" w14:textId="77777777" w:rsidTr="00CE20F0">
        <w:tc>
          <w:tcPr>
            <w:tcW w:w="4885" w:type="dxa"/>
          </w:tcPr>
          <w:p w14:paraId="05A9FA5E" w14:textId="77777777" w:rsidR="00F350E9" w:rsidRPr="00F350E9" w:rsidRDefault="00F350E9" w:rsidP="00F350E9">
            <w:pPr>
              <w:numPr>
                <w:ilvl w:val="0"/>
                <w:numId w:val="16"/>
              </w:numPr>
              <w:rPr>
                <w:rFonts w:cs="Arial"/>
                <w:sz w:val="20"/>
                <w:szCs w:val="20"/>
              </w:rPr>
            </w:pPr>
            <w:r w:rsidRPr="00F350E9">
              <w:rPr>
                <w:sz w:val="20"/>
                <w:szCs w:val="20"/>
              </w:rPr>
              <w:t>Zorg dat je de gedragsregels in de gedragscode van de Hartekamp Groep kent.</w:t>
            </w:r>
          </w:p>
          <w:p w14:paraId="64F68F42" w14:textId="77777777" w:rsidR="00F350E9" w:rsidRPr="00F350E9" w:rsidRDefault="00F350E9" w:rsidP="00F350E9">
            <w:pPr>
              <w:numPr>
                <w:ilvl w:val="0"/>
                <w:numId w:val="16"/>
              </w:numPr>
              <w:rPr>
                <w:rFonts w:cs="Arial"/>
                <w:sz w:val="20"/>
                <w:szCs w:val="20"/>
              </w:rPr>
            </w:pPr>
            <w:r w:rsidRPr="00F350E9">
              <w:rPr>
                <w:sz w:val="20"/>
                <w:szCs w:val="20"/>
              </w:rPr>
              <w:t>Wees jezelf. Zeg wie je bent en waar je werkt, zeker als het over de Hartekamp Groep gaat.</w:t>
            </w:r>
          </w:p>
          <w:p w14:paraId="61E2D022" w14:textId="77777777" w:rsidR="00F350E9" w:rsidRPr="00F350E9" w:rsidRDefault="00F350E9" w:rsidP="00F350E9">
            <w:pPr>
              <w:numPr>
                <w:ilvl w:val="0"/>
                <w:numId w:val="16"/>
              </w:numPr>
              <w:rPr>
                <w:rFonts w:cs="Arial"/>
                <w:sz w:val="20"/>
                <w:szCs w:val="20"/>
              </w:rPr>
            </w:pPr>
            <w:r w:rsidRPr="00F350E9">
              <w:rPr>
                <w:sz w:val="20"/>
                <w:szCs w:val="20"/>
              </w:rPr>
              <w:t xml:space="preserve">Volg de huisstijl van de Hartekamp Groep als je ons logo wilt gebruiken (zie </w:t>
            </w:r>
            <w:hyperlink r:id="rId36" w:history="1">
              <w:r w:rsidRPr="00F350E9">
                <w:rPr>
                  <w:color w:val="3EB54C" w:themeColor="accent1"/>
                  <w:sz w:val="20"/>
                  <w:szCs w:val="20"/>
                  <w:u w:val="single"/>
                </w:rPr>
                <w:t>Handboek Huisstijl</w:t>
              </w:r>
            </w:hyperlink>
            <w:r w:rsidRPr="00F350E9">
              <w:rPr>
                <w:sz w:val="20"/>
                <w:szCs w:val="20"/>
              </w:rPr>
              <w:t>).</w:t>
            </w:r>
          </w:p>
          <w:p w14:paraId="55579D8A" w14:textId="77777777" w:rsidR="00F350E9" w:rsidRPr="00F350E9" w:rsidRDefault="00F350E9" w:rsidP="00F350E9">
            <w:pPr>
              <w:numPr>
                <w:ilvl w:val="0"/>
                <w:numId w:val="16"/>
              </w:numPr>
              <w:rPr>
                <w:rFonts w:cs="Arial"/>
                <w:sz w:val="20"/>
                <w:szCs w:val="20"/>
              </w:rPr>
            </w:pPr>
            <w:r w:rsidRPr="00F350E9">
              <w:rPr>
                <w:sz w:val="20"/>
                <w:szCs w:val="20"/>
              </w:rPr>
              <w:t>Maak duidelijk dat het om je eigen mening en opvattingen gaat. Schrijf in de ik-vorm.</w:t>
            </w:r>
          </w:p>
          <w:p w14:paraId="1D439445" w14:textId="77777777" w:rsidR="00F350E9" w:rsidRPr="00F350E9" w:rsidRDefault="00F350E9" w:rsidP="00F350E9">
            <w:pPr>
              <w:numPr>
                <w:ilvl w:val="0"/>
                <w:numId w:val="16"/>
              </w:numPr>
              <w:rPr>
                <w:rFonts w:cs="Arial"/>
                <w:sz w:val="20"/>
                <w:szCs w:val="20"/>
              </w:rPr>
            </w:pPr>
            <w:r w:rsidRPr="00F350E9">
              <w:rPr>
                <w:sz w:val="20"/>
                <w:szCs w:val="20"/>
              </w:rPr>
              <w:t>Zorg dat de feiten kloppen en wees eerlijk. Onderbouw je mening met feiten. Vermeld de bron van je informatie.</w:t>
            </w:r>
          </w:p>
          <w:p w14:paraId="449BEC70" w14:textId="77777777" w:rsidR="00F350E9" w:rsidRPr="00F350E9" w:rsidRDefault="00F350E9" w:rsidP="00F350E9">
            <w:pPr>
              <w:numPr>
                <w:ilvl w:val="0"/>
                <w:numId w:val="16"/>
              </w:numPr>
              <w:rPr>
                <w:rFonts w:cs="Arial"/>
                <w:sz w:val="20"/>
                <w:szCs w:val="20"/>
              </w:rPr>
            </w:pPr>
            <w:r w:rsidRPr="00F350E9">
              <w:rPr>
                <w:sz w:val="20"/>
                <w:szCs w:val="20"/>
              </w:rPr>
              <w:t>Zorg voor toegevoegde waarde. Denk na voordat je iets online plaatst.</w:t>
            </w:r>
          </w:p>
          <w:p w14:paraId="2CCA6892" w14:textId="77777777" w:rsidR="00F350E9" w:rsidRPr="00F350E9" w:rsidRDefault="00F350E9" w:rsidP="00F350E9">
            <w:pPr>
              <w:numPr>
                <w:ilvl w:val="0"/>
                <w:numId w:val="16"/>
              </w:numPr>
              <w:rPr>
                <w:rFonts w:cs="Arial"/>
                <w:sz w:val="20"/>
                <w:szCs w:val="20"/>
              </w:rPr>
            </w:pPr>
            <w:r w:rsidRPr="00F350E9">
              <w:rPr>
                <w:sz w:val="20"/>
                <w:szCs w:val="20"/>
              </w:rPr>
              <w:t>Gebruik je gezond verstand en wees beleefd. Geef vergissingen toe, en bied zo nodig je verontschuldigingen aan.</w:t>
            </w:r>
          </w:p>
          <w:p w14:paraId="6C1A6162" w14:textId="77777777" w:rsidR="00F350E9" w:rsidRPr="00F350E9" w:rsidRDefault="00F350E9" w:rsidP="00F350E9">
            <w:pPr>
              <w:numPr>
                <w:ilvl w:val="0"/>
                <w:numId w:val="16"/>
              </w:numPr>
              <w:rPr>
                <w:rFonts w:cs="Arial"/>
                <w:sz w:val="20"/>
                <w:szCs w:val="20"/>
              </w:rPr>
            </w:pPr>
            <w:r w:rsidRPr="00F350E9">
              <w:rPr>
                <w:sz w:val="20"/>
                <w:szCs w:val="20"/>
              </w:rPr>
              <w:t>Toon respect voor andere culturen, religies, waarden enz.</w:t>
            </w:r>
          </w:p>
          <w:p w14:paraId="4B16DD38" w14:textId="77777777" w:rsidR="00F350E9" w:rsidRPr="00F350E9" w:rsidRDefault="00F350E9" w:rsidP="00F350E9">
            <w:pPr>
              <w:numPr>
                <w:ilvl w:val="0"/>
                <w:numId w:val="16"/>
              </w:numPr>
              <w:rPr>
                <w:rFonts w:cs="Arial"/>
                <w:sz w:val="20"/>
                <w:szCs w:val="20"/>
              </w:rPr>
            </w:pPr>
            <w:r w:rsidRPr="00F350E9">
              <w:rPr>
                <w:sz w:val="20"/>
                <w:szCs w:val="20"/>
              </w:rPr>
              <w:t>Houd rekening met auteursrechten. Gebruik geen logo’s, handelsmerken, muziek, afbeeldingen enz. zonder toestemming vooraf.</w:t>
            </w:r>
          </w:p>
          <w:p w14:paraId="4731877B" w14:textId="77777777" w:rsidR="00F350E9" w:rsidRPr="00F350E9" w:rsidRDefault="00F350E9" w:rsidP="00F350E9">
            <w:pPr>
              <w:numPr>
                <w:ilvl w:val="0"/>
                <w:numId w:val="16"/>
              </w:numPr>
              <w:rPr>
                <w:rFonts w:cs="Arial"/>
                <w:sz w:val="20"/>
                <w:szCs w:val="20"/>
              </w:rPr>
            </w:pPr>
            <w:r w:rsidRPr="00F350E9">
              <w:rPr>
                <w:sz w:val="20"/>
                <w:szCs w:val="20"/>
              </w:rPr>
              <w:t>Volg reacties op je eigen uitlatingen en zorg ervoor dat deze net zo waarheidsgetrouw, respectvol en wettig zijn als die van jou.</w:t>
            </w:r>
          </w:p>
        </w:tc>
        <w:tc>
          <w:tcPr>
            <w:tcW w:w="4886" w:type="dxa"/>
          </w:tcPr>
          <w:p w14:paraId="5227673A" w14:textId="77777777" w:rsidR="00F350E9" w:rsidRPr="00F350E9" w:rsidRDefault="00F350E9" w:rsidP="00F350E9">
            <w:pPr>
              <w:numPr>
                <w:ilvl w:val="0"/>
                <w:numId w:val="16"/>
              </w:numPr>
              <w:rPr>
                <w:rFonts w:cs="Arial"/>
                <w:sz w:val="20"/>
                <w:szCs w:val="20"/>
              </w:rPr>
            </w:pPr>
            <w:r w:rsidRPr="00F350E9">
              <w:rPr>
                <w:sz w:val="20"/>
                <w:szCs w:val="20"/>
              </w:rPr>
              <w:t>Plaats geen materiaal dat je in verlegenheid zou brengen als je moeder of leidinggevende het zou lezen.</w:t>
            </w:r>
          </w:p>
          <w:p w14:paraId="4CB00B57" w14:textId="77777777" w:rsidR="00F350E9" w:rsidRPr="00F350E9" w:rsidRDefault="00F350E9" w:rsidP="00F350E9">
            <w:pPr>
              <w:numPr>
                <w:ilvl w:val="0"/>
                <w:numId w:val="16"/>
              </w:numPr>
              <w:rPr>
                <w:rFonts w:cs="Arial"/>
                <w:sz w:val="20"/>
                <w:szCs w:val="20"/>
              </w:rPr>
            </w:pPr>
            <w:r w:rsidRPr="00F350E9">
              <w:rPr>
                <w:sz w:val="20"/>
                <w:szCs w:val="20"/>
              </w:rPr>
              <w:t>Geen spam! Geen sluikreclame.</w:t>
            </w:r>
          </w:p>
          <w:p w14:paraId="18AFD855" w14:textId="77777777" w:rsidR="00F350E9" w:rsidRPr="00F350E9" w:rsidRDefault="00F350E9" w:rsidP="00F350E9">
            <w:pPr>
              <w:numPr>
                <w:ilvl w:val="0"/>
                <w:numId w:val="16"/>
              </w:numPr>
              <w:rPr>
                <w:rFonts w:cs="Arial"/>
                <w:sz w:val="20"/>
                <w:szCs w:val="20"/>
              </w:rPr>
            </w:pPr>
            <w:r w:rsidRPr="00F350E9">
              <w:rPr>
                <w:sz w:val="20"/>
                <w:szCs w:val="20"/>
              </w:rPr>
              <w:t>Spreek niet namens de Hartekamp Groep (als je een eigen blog/kanaal hebt, gebruik dan een disclaimer).</w:t>
            </w:r>
          </w:p>
          <w:p w14:paraId="2D0AF28C" w14:textId="77777777" w:rsidR="00F350E9" w:rsidRPr="00F350E9" w:rsidRDefault="00F350E9" w:rsidP="00F350E9">
            <w:pPr>
              <w:numPr>
                <w:ilvl w:val="0"/>
                <w:numId w:val="16"/>
              </w:numPr>
              <w:rPr>
                <w:rFonts w:cs="Arial"/>
                <w:sz w:val="20"/>
                <w:szCs w:val="20"/>
              </w:rPr>
            </w:pPr>
            <w:r w:rsidRPr="00F350E9">
              <w:rPr>
                <w:sz w:val="20"/>
                <w:szCs w:val="20"/>
              </w:rPr>
              <w:t>Vervorm het logo niet. Verbind het logo niet aan ongepaste content.</w:t>
            </w:r>
          </w:p>
          <w:p w14:paraId="1807AB25" w14:textId="77777777" w:rsidR="00F350E9" w:rsidRPr="00F350E9" w:rsidRDefault="00F350E9" w:rsidP="00F350E9">
            <w:pPr>
              <w:numPr>
                <w:ilvl w:val="0"/>
                <w:numId w:val="16"/>
              </w:numPr>
              <w:rPr>
                <w:rFonts w:cs="Arial"/>
                <w:sz w:val="20"/>
                <w:szCs w:val="20"/>
              </w:rPr>
            </w:pPr>
            <w:r w:rsidRPr="00F350E9">
              <w:rPr>
                <w:sz w:val="20"/>
                <w:szCs w:val="20"/>
              </w:rPr>
              <w:t>Vertel geen leugens.</w:t>
            </w:r>
          </w:p>
          <w:p w14:paraId="793D6C73" w14:textId="77777777" w:rsidR="00F350E9" w:rsidRPr="00F350E9" w:rsidRDefault="00F350E9" w:rsidP="00F350E9">
            <w:pPr>
              <w:numPr>
                <w:ilvl w:val="0"/>
                <w:numId w:val="16"/>
              </w:numPr>
              <w:rPr>
                <w:rFonts w:cs="Arial"/>
                <w:sz w:val="20"/>
                <w:szCs w:val="20"/>
              </w:rPr>
            </w:pPr>
            <w:r w:rsidRPr="00F350E9">
              <w:rPr>
                <w:sz w:val="20"/>
                <w:szCs w:val="20"/>
              </w:rPr>
              <w:t>Zoek geen ruzie. Plaats geen lasterlijk, grof, obsceen of bedreigend materiaal.</w:t>
            </w:r>
          </w:p>
          <w:p w14:paraId="447678F4" w14:textId="77777777" w:rsidR="00F350E9" w:rsidRPr="00F350E9" w:rsidRDefault="00F350E9" w:rsidP="00F350E9">
            <w:pPr>
              <w:numPr>
                <w:ilvl w:val="0"/>
                <w:numId w:val="16"/>
              </w:numPr>
              <w:rPr>
                <w:rFonts w:cs="Arial"/>
                <w:sz w:val="20"/>
                <w:szCs w:val="20"/>
              </w:rPr>
            </w:pPr>
            <w:r w:rsidRPr="00F350E9">
              <w:rPr>
                <w:sz w:val="20"/>
                <w:szCs w:val="20"/>
              </w:rPr>
              <w:t>Verspreid geen interne, persoonlijke of bedrijfsgevoelige informatie.</w:t>
            </w:r>
          </w:p>
          <w:p w14:paraId="100B082D" w14:textId="77777777" w:rsidR="00F350E9" w:rsidRPr="00F350E9" w:rsidRDefault="00F350E9" w:rsidP="00F350E9">
            <w:pPr>
              <w:numPr>
                <w:ilvl w:val="0"/>
                <w:numId w:val="16"/>
              </w:numPr>
              <w:rPr>
                <w:rFonts w:cs="Arial"/>
                <w:sz w:val="20"/>
                <w:szCs w:val="20"/>
              </w:rPr>
            </w:pPr>
            <w:r w:rsidRPr="00F350E9">
              <w:rPr>
                <w:sz w:val="20"/>
                <w:szCs w:val="20"/>
              </w:rPr>
              <w:t>Citeer geen collega’s, cliënten of andere belanghebbenden. Plaats geen materiaal zonder toestemming van de eigenaar.</w:t>
            </w:r>
          </w:p>
          <w:p w14:paraId="12457088" w14:textId="77777777" w:rsidR="00F350E9" w:rsidRPr="00F350E9" w:rsidRDefault="00F350E9" w:rsidP="00F350E9">
            <w:pPr>
              <w:numPr>
                <w:ilvl w:val="0"/>
                <w:numId w:val="16"/>
              </w:numPr>
              <w:rPr>
                <w:rFonts w:cs="Arial"/>
                <w:sz w:val="20"/>
                <w:szCs w:val="20"/>
              </w:rPr>
            </w:pPr>
            <w:r w:rsidRPr="00F350E9">
              <w:rPr>
                <w:sz w:val="20"/>
                <w:szCs w:val="20"/>
              </w:rPr>
              <w:t>Pas geen censuur toe op de mening van anderen.</w:t>
            </w:r>
          </w:p>
        </w:tc>
      </w:tr>
    </w:tbl>
    <w:p w14:paraId="0A5D2F6B" w14:textId="77777777" w:rsidR="00F350E9" w:rsidRPr="00F350E9" w:rsidRDefault="00F350E9" w:rsidP="00F350E9">
      <w:pPr>
        <w:rPr>
          <w:rFonts w:cs="Arial"/>
          <w:sz w:val="20"/>
          <w:szCs w:val="20"/>
        </w:rPr>
      </w:pPr>
    </w:p>
    <w:p w14:paraId="33F0C229" w14:textId="77777777" w:rsidR="00F350E9" w:rsidRPr="00F350E9" w:rsidRDefault="00F350E9" w:rsidP="00F350E9">
      <w:pPr>
        <w:rPr>
          <w:rFonts w:cs="Arial"/>
          <w:sz w:val="20"/>
          <w:szCs w:val="20"/>
        </w:rPr>
      </w:pPr>
      <w:r w:rsidRPr="00F350E9">
        <w:rPr>
          <w:rFonts w:cs="Arial"/>
          <w:sz w:val="20"/>
          <w:szCs w:val="20"/>
        </w:rPr>
        <w:t xml:space="preserve">Heb je een vermoeden van privacy schending van jezelf, cliënten, medewerkers of een mogelijk beveiligingsincident die onze informatievoorziening kan aantasten? Hiervoor kan je een </w:t>
      </w:r>
      <w:hyperlink r:id="rId37" w:history="1">
        <w:r w:rsidRPr="00F350E9">
          <w:rPr>
            <w:rFonts w:cs="Arial"/>
            <w:color w:val="3EB54C" w:themeColor="accent1"/>
            <w:sz w:val="20"/>
            <w:szCs w:val="20"/>
            <w:u w:val="single"/>
          </w:rPr>
          <w:t>VIM-melding</w:t>
        </w:r>
      </w:hyperlink>
      <w:r w:rsidRPr="00F350E9">
        <w:rPr>
          <w:rFonts w:cs="Arial"/>
          <w:sz w:val="20"/>
          <w:szCs w:val="20"/>
        </w:rPr>
        <w:t xml:space="preserve"> indienen of een e-mail sturen naar de security &amp; privacyfunctionaris via </w:t>
      </w:r>
      <w:hyperlink r:id="rId38" w:history="1">
        <w:r w:rsidRPr="00F350E9">
          <w:rPr>
            <w:rFonts w:cs="Arial"/>
            <w:color w:val="3EB54C" w:themeColor="accent1"/>
            <w:sz w:val="20"/>
            <w:szCs w:val="20"/>
            <w:u w:val="single"/>
          </w:rPr>
          <w:t>security-privacy@hartekampgroep.nl</w:t>
        </w:r>
      </w:hyperlink>
      <w:r w:rsidRPr="00F350E9">
        <w:rPr>
          <w:rFonts w:cs="Arial"/>
          <w:sz w:val="20"/>
          <w:szCs w:val="20"/>
        </w:rPr>
        <w:t>.</w:t>
      </w:r>
    </w:p>
    <w:p w14:paraId="365571C4" w14:textId="77777777" w:rsidR="00F350E9" w:rsidRPr="00F350E9" w:rsidRDefault="00F350E9" w:rsidP="00F350E9">
      <w:pPr>
        <w:rPr>
          <w:rFonts w:cs="Arial"/>
          <w:sz w:val="20"/>
          <w:szCs w:val="20"/>
        </w:rPr>
      </w:pPr>
    </w:p>
    <w:p w14:paraId="06FA4200" w14:textId="77777777" w:rsidR="00F350E9" w:rsidRPr="00F350E9" w:rsidRDefault="00F350E9" w:rsidP="00F350E9">
      <w:pPr>
        <w:keepNext/>
        <w:keepLines/>
        <w:outlineLvl w:val="2"/>
        <w:rPr>
          <w:rFonts w:eastAsiaTheme="majorEastAsia" w:cstheme="majorBidi"/>
          <w:b/>
          <w:color w:val="3EB54C" w:themeColor="accent1"/>
          <w:szCs w:val="24"/>
        </w:rPr>
      </w:pPr>
      <w:bookmarkStart w:id="58" w:name="_Toc158295984"/>
      <w:bookmarkStart w:id="59" w:name="_Toc164330169"/>
      <w:r w:rsidRPr="00F350E9">
        <w:rPr>
          <w:rFonts w:eastAsiaTheme="majorEastAsia" w:cstheme="majorBidi"/>
          <w:b/>
          <w:color w:val="3EB54C" w:themeColor="accent1"/>
          <w:szCs w:val="24"/>
        </w:rPr>
        <w:t>3.20 Ga zorgvuldig om met nevenfuncties</w:t>
      </w:r>
      <w:bookmarkEnd w:id="58"/>
      <w:bookmarkEnd w:id="59"/>
    </w:p>
    <w:p w14:paraId="49C2ACA7" w14:textId="77777777" w:rsidR="00F350E9" w:rsidRPr="00F350E9" w:rsidRDefault="00F350E9" w:rsidP="00F350E9">
      <w:pPr>
        <w:rPr>
          <w:rFonts w:cs="Arial"/>
          <w:sz w:val="20"/>
          <w:szCs w:val="20"/>
        </w:rPr>
      </w:pPr>
      <w:r w:rsidRPr="00F350E9">
        <w:rPr>
          <w:rFonts w:cs="Arial"/>
          <w:sz w:val="20"/>
          <w:szCs w:val="20"/>
        </w:rPr>
        <w:t xml:space="preserve">Het kan zijn dat je naast je werk bij de Hartekamp Groep andere werkzaamheden hebt, bijvoorbeeld als vrijwilliger bij een school. Ook hebben sommige medewerkers een eigen bedrijf of een tweede baan. </w:t>
      </w:r>
    </w:p>
    <w:p w14:paraId="4C66546A" w14:textId="77777777" w:rsidR="00F350E9" w:rsidRPr="00F350E9" w:rsidRDefault="00F350E9" w:rsidP="00F350E9">
      <w:pPr>
        <w:rPr>
          <w:rFonts w:cs="Arial"/>
          <w:sz w:val="20"/>
          <w:szCs w:val="20"/>
        </w:rPr>
      </w:pPr>
      <w:r w:rsidRPr="00F350E9">
        <w:rPr>
          <w:rFonts w:cs="Arial"/>
          <w:sz w:val="20"/>
          <w:szCs w:val="20"/>
        </w:rPr>
        <w:t>Uitgangspunt is dat het niet is toegestaan dat de medewerker een al dan niet betaalde nevenfunctie vervult of verricht die redelijkerwijs geacht kan worden onverenigbaar te zijn met zijn functie dan wel met de belangen of het aanzien van de Hartekamp Groep. Ditzelfde principe geldt ook voor het hebben of oprichten van een eigen bedrijf tijdens het dienstverband met de Hartekamp Groep.</w:t>
      </w:r>
    </w:p>
    <w:p w14:paraId="0CC146DE" w14:textId="77777777" w:rsidR="00F350E9" w:rsidRPr="00F350E9" w:rsidRDefault="00F350E9" w:rsidP="00F350E9">
      <w:pPr>
        <w:rPr>
          <w:rFonts w:cs="Arial"/>
          <w:sz w:val="20"/>
          <w:szCs w:val="20"/>
        </w:rPr>
      </w:pPr>
    </w:p>
    <w:p w14:paraId="6DC87CC0" w14:textId="77777777" w:rsidR="00F350E9" w:rsidRPr="00F350E9" w:rsidRDefault="00F350E9" w:rsidP="00F350E9">
      <w:pPr>
        <w:rPr>
          <w:rFonts w:cs="Arial"/>
          <w:sz w:val="20"/>
          <w:szCs w:val="20"/>
        </w:rPr>
      </w:pPr>
      <w:r w:rsidRPr="00F350E9">
        <w:rPr>
          <w:rFonts w:cs="Arial"/>
          <w:sz w:val="20"/>
          <w:szCs w:val="20"/>
        </w:rPr>
        <w:t>Voordat je start met een nevenactiviteit, vraag je hiervoor schriftelijk toestemming aan je leidinggevende. Deze toetst in gesprek met jou of er sprake is van belangenverstrengeling of strijdigheid met het belang van de Hartekamp Groep. Alleen als hiervoor een objectieve reden is (zoals overschrijding van de Arbeidstijdenwet, bescherming van de vertrouwelijkheid van bedrijfsinformatie of het vermijden van belangenconflicten), kan de leidinggevende de nevenactiviteit verbieden.</w:t>
      </w:r>
    </w:p>
    <w:p w14:paraId="3F66C43E" w14:textId="77777777" w:rsidR="00F350E9" w:rsidRPr="00F350E9" w:rsidRDefault="00F350E9" w:rsidP="00F350E9">
      <w:pPr>
        <w:rPr>
          <w:rFonts w:cs="Arial"/>
          <w:sz w:val="20"/>
          <w:szCs w:val="20"/>
        </w:rPr>
      </w:pPr>
    </w:p>
    <w:p w14:paraId="648346FA" w14:textId="77777777" w:rsidR="00F350E9" w:rsidRPr="00F350E9" w:rsidRDefault="00F350E9" w:rsidP="00F350E9">
      <w:pPr>
        <w:rPr>
          <w:rFonts w:cs="Arial"/>
          <w:sz w:val="20"/>
          <w:szCs w:val="20"/>
        </w:rPr>
      </w:pPr>
      <w:r w:rsidRPr="00F350E9">
        <w:rPr>
          <w:rFonts w:cs="Arial"/>
          <w:sz w:val="20"/>
          <w:szCs w:val="20"/>
        </w:rPr>
        <w:t>Het is niet toegestaan om zonder toestemming van de Hartekamp Groep cliënten of hun vertegenwoordigers actief te benaderen om ze mee te nemen naar een andere werkgever/eigen bedrijf of zelf werkzaamheden ten behoeve van deze cliënt uit te gaan voeren.</w:t>
      </w:r>
    </w:p>
    <w:p w14:paraId="1B46D777" w14:textId="77777777" w:rsidR="00F350E9" w:rsidRPr="00F350E9" w:rsidRDefault="00F350E9" w:rsidP="00F350E9">
      <w:pPr>
        <w:rPr>
          <w:rFonts w:cs="Arial"/>
          <w:sz w:val="20"/>
          <w:szCs w:val="20"/>
        </w:rPr>
      </w:pPr>
    </w:p>
    <w:p w14:paraId="07C4A043" w14:textId="77777777" w:rsidR="00F350E9" w:rsidRPr="00F350E9" w:rsidRDefault="00F350E9" w:rsidP="00F350E9">
      <w:pPr>
        <w:keepNext/>
        <w:keepLines/>
        <w:outlineLvl w:val="2"/>
        <w:rPr>
          <w:rFonts w:eastAsiaTheme="majorEastAsia" w:cstheme="majorBidi"/>
          <w:b/>
          <w:color w:val="3EB54C" w:themeColor="accent1"/>
          <w:szCs w:val="24"/>
        </w:rPr>
      </w:pPr>
      <w:bookmarkStart w:id="60" w:name="_Toc158295985"/>
      <w:bookmarkStart w:id="61" w:name="_Toc164330170"/>
      <w:r w:rsidRPr="00F350E9">
        <w:rPr>
          <w:rFonts w:eastAsiaTheme="majorEastAsia" w:cstheme="majorBidi"/>
          <w:b/>
          <w:color w:val="3EB54C" w:themeColor="accent1"/>
          <w:szCs w:val="24"/>
        </w:rPr>
        <w:lastRenderedPageBreak/>
        <w:t>3.21 Gedrag is bespreekbaar</w:t>
      </w:r>
      <w:bookmarkEnd w:id="60"/>
      <w:bookmarkEnd w:id="61"/>
    </w:p>
    <w:p w14:paraId="1D44EE61" w14:textId="77777777" w:rsidR="00F350E9" w:rsidRPr="00F350E9" w:rsidRDefault="00F350E9" w:rsidP="00F350E9">
      <w:pPr>
        <w:rPr>
          <w:rFonts w:cs="Arial"/>
          <w:sz w:val="20"/>
          <w:szCs w:val="20"/>
        </w:rPr>
      </w:pPr>
      <w:r w:rsidRPr="00F350E9">
        <w:rPr>
          <w:rFonts w:cs="Arial"/>
          <w:sz w:val="20"/>
          <w:szCs w:val="20"/>
        </w:rPr>
        <w:t xml:space="preserve">We maken met elkaar een goede werksfeer, daarom kunnen wij elkaar hierop aanspreken. Bij een meningsverschil of conflict ­of onduidelijkheid over wie, wat, waarom en wanneer heeft gedaan of nagelaten- is er ruimte voor hoor en wederhoor. Ga vooral met collega’s én leidinggevende de dialoog aan om problemen of ergernissen zodra ze ontstaan zijn te bespreken. </w:t>
      </w:r>
    </w:p>
    <w:p w14:paraId="7879B003" w14:textId="77777777" w:rsidR="00F350E9" w:rsidRPr="00F350E9" w:rsidRDefault="00F350E9" w:rsidP="00F350E9">
      <w:pPr>
        <w:spacing w:after="160" w:line="259" w:lineRule="auto"/>
        <w:rPr>
          <w:rFonts w:cs="Arial"/>
          <w:sz w:val="20"/>
          <w:szCs w:val="20"/>
        </w:rPr>
      </w:pPr>
      <w:r w:rsidRPr="00F350E9">
        <w:rPr>
          <w:rFonts w:cs="Arial"/>
          <w:sz w:val="20"/>
          <w:szCs w:val="20"/>
        </w:rPr>
        <w:br w:type="page"/>
      </w:r>
    </w:p>
    <w:p w14:paraId="6F626CCE" w14:textId="77777777" w:rsidR="00F350E9" w:rsidRPr="00F350E9" w:rsidRDefault="00F350E9" w:rsidP="00F350E9">
      <w:pPr>
        <w:rPr>
          <w:rFonts w:cs="Arial"/>
          <w:sz w:val="20"/>
          <w:szCs w:val="20"/>
        </w:rPr>
      </w:pPr>
    </w:p>
    <w:p w14:paraId="2DF515A5" w14:textId="77777777" w:rsidR="00F350E9" w:rsidRPr="00F350E9" w:rsidRDefault="00F350E9" w:rsidP="00F350E9">
      <w:pPr>
        <w:keepNext/>
        <w:keepLines/>
        <w:outlineLvl w:val="1"/>
        <w:rPr>
          <w:rFonts w:eastAsiaTheme="majorEastAsia" w:cstheme="majorBidi"/>
          <w:i/>
          <w:color w:val="3EB54C" w:themeColor="accent1"/>
          <w:sz w:val="26"/>
          <w:szCs w:val="26"/>
        </w:rPr>
      </w:pPr>
      <w:bookmarkStart w:id="62" w:name="_Toc158295986"/>
      <w:bookmarkStart w:id="63" w:name="_Toc164330171"/>
      <w:r w:rsidRPr="00F350E9">
        <w:rPr>
          <w:rFonts w:eastAsiaTheme="majorEastAsia" w:cstheme="majorBidi"/>
          <w:i/>
          <w:color w:val="3EB54C" w:themeColor="accent1"/>
          <w:sz w:val="26"/>
          <w:szCs w:val="26"/>
        </w:rPr>
        <w:t>4. Basis gedragsregels voor medewerkers richting cliënten</w:t>
      </w:r>
      <w:bookmarkEnd w:id="62"/>
      <w:bookmarkEnd w:id="63"/>
    </w:p>
    <w:p w14:paraId="2E4C29B1" w14:textId="77777777" w:rsidR="00F350E9" w:rsidRPr="00F350E9" w:rsidRDefault="00F350E9" w:rsidP="00F350E9">
      <w:pPr>
        <w:rPr>
          <w:rFonts w:cs="Arial"/>
          <w:sz w:val="20"/>
          <w:szCs w:val="20"/>
        </w:rPr>
      </w:pPr>
    </w:p>
    <w:p w14:paraId="3AE84178" w14:textId="77777777" w:rsidR="00F350E9" w:rsidRPr="00F350E9" w:rsidRDefault="00F350E9" w:rsidP="00F350E9">
      <w:pPr>
        <w:keepNext/>
        <w:keepLines/>
        <w:outlineLvl w:val="2"/>
        <w:rPr>
          <w:rFonts w:eastAsiaTheme="majorEastAsia" w:cstheme="majorBidi"/>
          <w:b/>
          <w:color w:val="3EB54C" w:themeColor="accent1"/>
          <w:szCs w:val="24"/>
        </w:rPr>
      </w:pPr>
      <w:bookmarkStart w:id="64" w:name="_Toc158295987"/>
      <w:bookmarkStart w:id="65" w:name="_Toc164330172"/>
      <w:r w:rsidRPr="00F350E9">
        <w:rPr>
          <w:rFonts w:eastAsiaTheme="majorEastAsia" w:cstheme="majorBidi"/>
          <w:b/>
          <w:color w:val="3EB54C" w:themeColor="accent1"/>
          <w:szCs w:val="24"/>
        </w:rPr>
        <w:t>4.1 Respecteer cliënten en hun vertegenwoordigers</w:t>
      </w:r>
      <w:bookmarkEnd w:id="64"/>
      <w:bookmarkEnd w:id="65"/>
    </w:p>
    <w:p w14:paraId="7B246E15" w14:textId="77777777" w:rsidR="00F350E9" w:rsidRPr="00F350E9" w:rsidRDefault="00F350E9" w:rsidP="00F350E9">
      <w:pPr>
        <w:rPr>
          <w:rFonts w:cs="Arial"/>
          <w:sz w:val="20"/>
          <w:szCs w:val="20"/>
        </w:rPr>
      </w:pPr>
      <w:r w:rsidRPr="00F350E9">
        <w:rPr>
          <w:rFonts w:cs="Arial"/>
          <w:sz w:val="20"/>
          <w:szCs w:val="20"/>
        </w:rPr>
        <w:t>Als medewerker houd je in je gedrag en beslissingen rekening met ouders, verwanten en/of wettelijk vertegenwoordigers van cliënten. Altijd treed je mensen gepast en respectvol tegemoet. Je ondersteunt cliënten zoveel mogelijk in hun behoefte aan privacy. Pesten, discriminatie en intimidatie zijn binnen de Hartekamp Groep niet toegestaan. Uiteraard schreeuw je niet tegen cliënten en probeer je een oplossing te vinden voor probleemgedrag. Zo nodig schakel je hierbij de hulp van collega’s of andere professionals in.</w:t>
      </w:r>
    </w:p>
    <w:p w14:paraId="3FA0257F" w14:textId="77777777" w:rsidR="00F350E9" w:rsidRPr="00F350E9" w:rsidRDefault="00F350E9" w:rsidP="00F350E9">
      <w:pPr>
        <w:rPr>
          <w:rFonts w:cs="Arial"/>
          <w:sz w:val="20"/>
          <w:szCs w:val="20"/>
        </w:rPr>
      </w:pPr>
    </w:p>
    <w:p w14:paraId="7DCB5B5D" w14:textId="77777777" w:rsidR="00F350E9" w:rsidRPr="00F350E9" w:rsidRDefault="00F350E9" w:rsidP="00F350E9">
      <w:pPr>
        <w:keepNext/>
        <w:keepLines/>
        <w:outlineLvl w:val="2"/>
        <w:rPr>
          <w:rFonts w:eastAsiaTheme="majorEastAsia" w:cstheme="majorBidi"/>
          <w:b/>
          <w:color w:val="3EB54C" w:themeColor="accent1"/>
          <w:szCs w:val="24"/>
        </w:rPr>
      </w:pPr>
      <w:bookmarkStart w:id="66" w:name="_Toc158295988"/>
      <w:bookmarkStart w:id="67" w:name="_Toc164330173"/>
      <w:r w:rsidRPr="00F350E9">
        <w:rPr>
          <w:rFonts w:eastAsiaTheme="majorEastAsia" w:cstheme="majorBidi"/>
          <w:b/>
          <w:color w:val="3EB54C" w:themeColor="accent1"/>
          <w:szCs w:val="24"/>
        </w:rPr>
        <w:t>4.2 Wees voorzichtig met privécontact met cliënten</w:t>
      </w:r>
      <w:bookmarkEnd w:id="66"/>
      <w:bookmarkEnd w:id="67"/>
    </w:p>
    <w:p w14:paraId="7D7D0401" w14:textId="77777777" w:rsidR="00F350E9" w:rsidRPr="00F350E9" w:rsidRDefault="00F350E9" w:rsidP="00F350E9">
      <w:pPr>
        <w:rPr>
          <w:rFonts w:cs="Arial"/>
          <w:sz w:val="20"/>
          <w:szCs w:val="20"/>
        </w:rPr>
      </w:pPr>
      <w:r w:rsidRPr="00F350E9">
        <w:rPr>
          <w:rFonts w:cs="Arial"/>
          <w:sz w:val="20"/>
          <w:szCs w:val="20"/>
        </w:rPr>
        <w:t>Cliënten verkeren in een afhankelijke positie ten opzichte van medewerkers. Ga ervan uit dat ze geen onderscheid kunnen maken tussen jouw handelen in de privésfeer en jouw handelen als medewerker van de Hartekamp Groep. Als je buiten werktijd contact wilt hebben met een cliënt die je hebt leren kennen via de Hartekamp Groep, dien je als bezoekrelatie in het ondersteuningsplan van de cliënt te worden opgenomen. Ook het ondernemen van uitjes met cliënten tijdens werktijd vraagt om zorgvuldige afweging. Bespreek dit vooraf met je leidinggevende en maak hierbij de afweging wat dit kan betekenen voor de andere cliënten.</w:t>
      </w:r>
    </w:p>
    <w:p w14:paraId="400F9911" w14:textId="77777777" w:rsidR="00F350E9" w:rsidRPr="00F350E9" w:rsidRDefault="00F350E9" w:rsidP="00F350E9">
      <w:pPr>
        <w:rPr>
          <w:rFonts w:cs="Arial"/>
          <w:sz w:val="20"/>
          <w:szCs w:val="20"/>
        </w:rPr>
      </w:pPr>
      <w:r w:rsidRPr="00F350E9">
        <w:rPr>
          <w:rFonts w:cs="Arial"/>
          <w:sz w:val="20"/>
          <w:szCs w:val="20"/>
        </w:rPr>
        <w:t>Ben je ervan bewust dat ook contact met cliënten buiten werktijd valt onder de gedragscode. Dus ook in privésituaties onthoud je je van gedragingen die strijdig zijn met de belangen van de organisatie en die de geloofwaardigheid van de organisatie en ondersteuning van cliënten kunnen schaden. Een en ander geldt ook als je cliënten na beëindiging van de ondersteuningsrelatie nog privé of als vrijwilliger ziet.</w:t>
      </w:r>
    </w:p>
    <w:p w14:paraId="31700103" w14:textId="77777777" w:rsidR="00F350E9" w:rsidRPr="00F350E9" w:rsidRDefault="00F350E9" w:rsidP="00F350E9">
      <w:pPr>
        <w:rPr>
          <w:rFonts w:cs="Arial"/>
          <w:sz w:val="20"/>
          <w:szCs w:val="20"/>
        </w:rPr>
      </w:pPr>
    </w:p>
    <w:p w14:paraId="30E38FC8" w14:textId="77777777" w:rsidR="00F350E9" w:rsidRPr="00F350E9" w:rsidRDefault="00F350E9" w:rsidP="00F350E9">
      <w:pPr>
        <w:keepNext/>
        <w:keepLines/>
        <w:outlineLvl w:val="2"/>
        <w:rPr>
          <w:rFonts w:eastAsiaTheme="majorEastAsia" w:cstheme="majorBidi"/>
          <w:b/>
          <w:color w:val="3EB54C" w:themeColor="accent1"/>
          <w:szCs w:val="24"/>
        </w:rPr>
      </w:pPr>
      <w:bookmarkStart w:id="68" w:name="_Toc158295989"/>
      <w:bookmarkStart w:id="69" w:name="_Toc164330174"/>
      <w:r w:rsidRPr="00F350E9">
        <w:rPr>
          <w:rFonts w:eastAsiaTheme="majorEastAsia" w:cstheme="majorBidi"/>
          <w:b/>
          <w:color w:val="3EB54C" w:themeColor="accent1"/>
          <w:szCs w:val="24"/>
        </w:rPr>
        <w:t>4.3 Ga zorgvuldig om met bezittingen van cliënten</w:t>
      </w:r>
      <w:bookmarkEnd w:id="68"/>
      <w:bookmarkEnd w:id="69"/>
    </w:p>
    <w:p w14:paraId="250FAE45" w14:textId="77777777" w:rsidR="00F350E9" w:rsidRPr="00F350E9" w:rsidRDefault="00F350E9" w:rsidP="00F350E9">
      <w:pPr>
        <w:rPr>
          <w:rFonts w:cs="Arial"/>
          <w:sz w:val="20"/>
          <w:szCs w:val="20"/>
        </w:rPr>
      </w:pPr>
      <w:r w:rsidRPr="00F350E9">
        <w:rPr>
          <w:rFonts w:cs="Arial"/>
          <w:sz w:val="20"/>
          <w:szCs w:val="20"/>
        </w:rPr>
        <w:t>Bij de verantwoordelijkheid naar cliënten hoort dat je zorgvuldig omgaat met de bezittingen van de cliënt en de beschikbare middelen en materialen. Dit geldt in het bijzonder voor gebruik van financiële middelen van cliënten.</w:t>
      </w:r>
    </w:p>
    <w:p w14:paraId="659D52E6" w14:textId="77777777" w:rsidR="00F350E9" w:rsidRPr="00F350E9" w:rsidRDefault="00F350E9" w:rsidP="00F350E9">
      <w:pPr>
        <w:rPr>
          <w:rFonts w:cs="Arial"/>
          <w:sz w:val="20"/>
          <w:szCs w:val="20"/>
        </w:rPr>
      </w:pPr>
    </w:p>
    <w:p w14:paraId="5F82267B" w14:textId="77777777" w:rsidR="00F350E9" w:rsidRPr="00F350E9" w:rsidRDefault="00F350E9" w:rsidP="00F350E9">
      <w:pPr>
        <w:keepNext/>
        <w:keepLines/>
        <w:outlineLvl w:val="1"/>
        <w:rPr>
          <w:rFonts w:eastAsiaTheme="majorEastAsia" w:cstheme="majorBidi"/>
          <w:i/>
          <w:color w:val="3EB54C" w:themeColor="accent1"/>
          <w:sz w:val="26"/>
          <w:szCs w:val="26"/>
        </w:rPr>
      </w:pPr>
      <w:bookmarkStart w:id="70" w:name="_Toc158295990"/>
      <w:bookmarkStart w:id="71" w:name="_Toc164330175"/>
      <w:r w:rsidRPr="00F350E9">
        <w:rPr>
          <w:rFonts w:eastAsiaTheme="majorEastAsia" w:cstheme="majorBidi"/>
          <w:i/>
          <w:color w:val="3EB54C" w:themeColor="accent1"/>
          <w:sz w:val="26"/>
          <w:szCs w:val="26"/>
        </w:rPr>
        <w:t>5. Basis gedragsregels voor medewerkers richting collega’s</w:t>
      </w:r>
      <w:bookmarkEnd w:id="70"/>
      <w:bookmarkEnd w:id="71"/>
    </w:p>
    <w:p w14:paraId="1F0B303A" w14:textId="77777777" w:rsidR="00F350E9" w:rsidRPr="00F350E9" w:rsidRDefault="00F350E9" w:rsidP="00F350E9">
      <w:pPr>
        <w:rPr>
          <w:rFonts w:cs="Arial"/>
          <w:sz w:val="20"/>
          <w:szCs w:val="20"/>
        </w:rPr>
      </w:pPr>
    </w:p>
    <w:p w14:paraId="0B45D7FF" w14:textId="77777777" w:rsidR="00F350E9" w:rsidRPr="00F350E9" w:rsidRDefault="00F350E9" w:rsidP="00F350E9">
      <w:pPr>
        <w:keepNext/>
        <w:keepLines/>
        <w:outlineLvl w:val="2"/>
        <w:rPr>
          <w:rFonts w:eastAsiaTheme="majorEastAsia" w:cstheme="majorBidi"/>
          <w:b/>
          <w:color w:val="3EB54C" w:themeColor="accent1"/>
          <w:szCs w:val="24"/>
        </w:rPr>
      </w:pPr>
      <w:bookmarkStart w:id="72" w:name="_Toc158295991"/>
      <w:bookmarkStart w:id="73" w:name="_Toc164330176"/>
      <w:r w:rsidRPr="00F350E9">
        <w:rPr>
          <w:rFonts w:eastAsiaTheme="majorEastAsia" w:cstheme="majorBidi"/>
          <w:b/>
          <w:color w:val="3EB54C" w:themeColor="accent1"/>
          <w:szCs w:val="24"/>
        </w:rPr>
        <w:t>5.1 Wees betrokken bij collega’s</w:t>
      </w:r>
      <w:bookmarkEnd w:id="72"/>
      <w:bookmarkEnd w:id="73"/>
    </w:p>
    <w:p w14:paraId="117C0A96" w14:textId="77777777" w:rsidR="00F350E9" w:rsidRPr="00F350E9" w:rsidRDefault="00F350E9" w:rsidP="00F350E9">
      <w:pPr>
        <w:rPr>
          <w:rFonts w:cs="Arial"/>
          <w:sz w:val="20"/>
          <w:szCs w:val="20"/>
        </w:rPr>
      </w:pPr>
      <w:r w:rsidRPr="00F350E9">
        <w:rPr>
          <w:rFonts w:cs="Arial"/>
          <w:sz w:val="20"/>
          <w:szCs w:val="20"/>
        </w:rPr>
        <w:t>Binnen de Hartekamp Groep zijn collega’s betrokken bij elkaar en bij hun werk. We werken samen en zijn geïnteresseerd in elkaar. Constructieve samenwerking vraagt om onderlinge betrokkenheid. Betrokkenheid gaat verder dan oog hebben voor en het voorkomen van pesterijen, discriminatie en intimidatie. Betrokkenheid gaat onder meer over het werk en welzijn van collega’s. Problemen van collega’s kunnen effect hebben op het welzijn en daarmee ook op het werk. Luister naar elkaar zonder oordeel. Door onderlinge betrokkenheid kunnen we samen op een prettiger manier betere resultaten bereiken.</w:t>
      </w:r>
    </w:p>
    <w:p w14:paraId="5EAED1C4" w14:textId="77777777" w:rsidR="00F350E9" w:rsidRPr="00F350E9" w:rsidRDefault="00F350E9" w:rsidP="00F350E9">
      <w:pPr>
        <w:rPr>
          <w:rFonts w:cs="Arial"/>
          <w:sz w:val="20"/>
          <w:szCs w:val="20"/>
        </w:rPr>
      </w:pPr>
    </w:p>
    <w:p w14:paraId="73B22BA9" w14:textId="77777777" w:rsidR="00F350E9" w:rsidRPr="00F350E9" w:rsidRDefault="00F350E9" w:rsidP="00F350E9">
      <w:pPr>
        <w:keepNext/>
        <w:keepLines/>
        <w:outlineLvl w:val="2"/>
        <w:rPr>
          <w:rFonts w:eastAsiaTheme="majorEastAsia" w:cstheme="majorBidi"/>
          <w:b/>
          <w:color w:val="3EB54C" w:themeColor="accent1"/>
          <w:szCs w:val="24"/>
        </w:rPr>
      </w:pPr>
      <w:bookmarkStart w:id="74" w:name="_Toc158295992"/>
      <w:bookmarkStart w:id="75" w:name="_Toc164330177"/>
      <w:r w:rsidRPr="00F350E9">
        <w:rPr>
          <w:rFonts w:eastAsiaTheme="majorEastAsia" w:cstheme="majorBidi"/>
          <w:b/>
          <w:color w:val="3EB54C" w:themeColor="accent1"/>
          <w:szCs w:val="24"/>
        </w:rPr>
        <w:t>5.2 Wees een voorbeeld voor collega’s</w:t>
      </w:r>
      <w:bookmarkEnd w:id="74"/>
      <w:bookmarkEnd w:id="75"/>
    </w:p>
    <w:p w14:paraId="1541DBF9" w14:textId="77777777" w:rsidR="00F350E9" w:rsidRPr="00F350E9" w:rsidRDefault="00F350E9" w:rsidP="00F350E9">
      <w:pPr>
        <w:rPr>
          <w:rFonts w:cs="Arial"/>
          <w:sz w:val="20"/>
          <w:szCs w:val="20"/>
        </w:rPr>
      </w:pPr>
      <w:r w:rsidRPr="00F350E9">
        <w:rPr>
          <w:rFonts w:cs="Arial"/>
          <w:sz w:val="20"/>
          <w:szCs w:val="20"/>
        </w:rPr>
        <w:t>De manier waarop jij je gedraagt, beïnvloedt het gedrag van de mensen om je heen. Ben je hiervan bewust. Besteed aandacht aan het naleven van de gedragsregels en het uitdragen van de kernwaarden. Door je twijfels en je eigen en andermans fouten bespreekbaar te maken, kun je bijdragen aan een positieve werkomgeving.</w:t>
      </w:r>
    </w:p>
    <w:p w14:paraId="1AA09063" w14:textId="77777777" w:rsidR="00F350E9" w:rsidRPr="00F350E9" w:rsidRDefault="00F350E9" w:rsidP="00F350E9">
      <w:pPr>
        <w:rPr>
          <w:rFonts w:cs="Arial"/>
          <w:sz w:val="20"/>
          <w:szCs w:val="20"/>
        </w:rPr>
      </w:pPr>
    </w:p>
    <w:p w14:paraId="1CCFF0E5" w14:textId="77777777" w:rsidR="00F350E9" w:rsidRPr="00F350E9" w:rsidRDefault="00F350E9" w:rsidP="00F350E9">
      <w:pPr>
        <w:keepNext/>
        <w:keepLines/>
        <w:outlineLvl w:val="2"/>
        <w:rPr>
          <w:rFonts w:eastAsiaTheme="majorEastAsia" w:cstheme="majorBidi"/>
          <w:b/>
          <w:color w:val="3EB54C" w:themeColor="accent1"/>
          <w:szCs w:val="24"/>
        </w:rPr>
      </w:pPr>
      <w:bookmarkStart w:id="76" w:name="_Toc158295993"/>
      <w:bookmarkStart w:id="77" w:name="_Toc164330178"/>
      <w:r w:rsidRPr="00F350E9">
        <w:rPr>
          <w:rFonts w:eastAsiaTheme="majorEastAsia" w:cstheme="majorBidi"/>
          <w:b/>
          <w:color w:val="3EB54C" w:themeColor="accent1"/>
          <w:szCs w:val="24"/>
        </w:rPr>
        <w:t>5.3 Spreek collega’s aan op ongepast gedrag</w:t>
      </w:r>
      <w:bookmarkEnd w:id="76"/>
      <w:bookmarkEnd w:id="77"/>
    </w:p>
    <w:p w14:paraId="70594D3E" w14:textId="77777777" w:rsidR="00F350E9" w:rsidRPr="00F350E9" w:rsidRDefault="00F350E9" w:rsidP="00F350E9">
      <w:pPr>
        <w:rPr>
          <w:rFonts w:cs="Arial"/>
          <w:sz w:val="20"/>
          <w:szCs w:val="20"/>
        </w:rPr>
      </w:pPr>
      <w:r w:rsidRPr="00F350E9">
        <w:rPr>
          <w:rFonts w:cs="Arial"/>
          <w:sz w:val="20"/>
          <w:szCs w:val="20"/>
        </w:rPr>
        <w:t>Durf collega’s aan te spreken op overschrijding van regels uit de gedragscode of het niet handelen volgens de kernwaarden. Dat geldt zowel voor gedrag onderling als met cliënten en externe relaties.</w:t>
      </w:r>
    </w:p>
    <w:p w14:paraId="2CF52B60" w14:textId="77777777" w:rsidR="00F350E9" w:rsidRPr="00F350E9" w:rsidRDefault="00F350E9" w:rsidP="00F350E9">
      <w:pPr>
        <w:keepNext/>
        <w:keepLines/>
        <w:outlineLvl w:val="1"/>
        <w:rPr>
          <w:rFonts w:eastAsiaTheme="majorEastAsia" w:cstheme="majorBidi"/>
          <w:i/>
          <w:color w:val="3EB54C" w:themeColor="accent1"/>
          <w:sz w:val="26"/>
          <w:szCs w:val="26"/>
        </w:rPr>
      </w:pPr>
      <w:r w:rsidRPr="00F350E9">
        <w:rPr>
          <w:rFonts w:eastAsiaTheme="majorEastAsia" w:cstheme="majorBidi"/>
          <w:i/>
          <w:color w:val="3EB54C" w:themeColor="accent1"/>
          <w:sz w:val="26"/>
          <w:szCs w:val="26"/>
        </w:rPr>
        <w:br w:type="page"/>
      </w:r>
    </w:p>
    <w:p w14:paraId="548DD26C" w14:textId="77777777" w:rsidR="00F350E9" w:rsidRPr="00F350E9" w:rsidRDefault="00F350E9" w:rsidP="00F350E9">
      <w:pPr>
        <w:rPr>
          <w:rFonts w:cs="Arial"/>
          <w:sz w:val="20"/>
          <w:szCs w:val="20"/>
        </w:rPr>
      </w:pPr>
    </w:p>
    <w:p w14:paraId="5FCE5D30" w14:textId="77777777" w:rsidR="00F350E9" w:rsidRPr="00F350E9" w:rsidRDefault="00F350E9" w:rsidP="00F350E9">
      <w:pPr>
        <w:keepNext/>
        <w:keepLines/>
        <w:outlineLvl w:val="1"/>
        <w:rPr>
          <w:rFonts w:eastAsiaTheme="majorEastAsia" w:cstheme="majorBidi"/>
          <w:i/>
          <w:color w:val="3EB54C" w:themeColor="accent1"/>
          <w:sz w:val="26"/>
          <w:szCs w:val="26"/>
        </w:rPr>
      </w:pPr>
      <w:bookmarkStart w:id="78" w:name="_Toc158295994"/>
      <w:bookmarkStart w:id="79" w:name="_Toc164330179"/>
      <w:r w:rsidRPr="00F350E9">
        <w:rPr>
          <w:rFonts w:eastAsiaTheme="majorEastAsia" w:cstheme="majorBidi"/>
          <w:i/>
          <w:color w:val="3EB54C" w:themeColor="accent1"/>
          <w:sz w:val="26"/>
          <w:szCs w:val="26"/>
        </w:rPr>
        <w:t>6. Verantwoordelijkheid de Hartekamp Groep richting medewerkers</w:t>
      </w:r>
      <w:bookmarkEnd w:id="78"/>
      <w:bookmarkEnd w:id="79"/>
    </w:p>
    <w:p w14:paraId="0AD9E01E" w14:textId="77777777" w:rsidR="00F350E9" w:rsidRPr="00F350E9" w:rsidRDefault="00F350E9" w:rsidP="00F350E9">
      <w:pPr>
        <w:rPr>
          <w:rFonts w:cs="Arial"/>
          <w:sz w:val="20"/>
          <w:szCs w:val="20"/>
        </w:rPr>
      </w:pPr>
    </w:p>
    <w:p w14:paraId="6377A508" w14:textId="77777777" w:rsidR="00F350E9" w:rsidRPr="00F350E9" w:rsidRDefault="00F350E9" w:rsidP="00F350E9">
      <w:pPr>
        <w:keepNext/>
        <w:keepLines/>
        <w:outlineLvl w:val="2"/>
        <w:rPr>
          <w:rFonts w:eastAsiaTheme="majorEastAsia" w:cstheme="majorBidi"/>
          <w:b/>
          <w:color w:val="3EB54C" w:themeColor="accent1"/>
          <w:szCs w:val="24"/>
        </w:rPr>
      </w:pPr>
      <w:bookmarkStart w:id="80" w:name="_Toc158295995"/>
      <w:bookmarkStart w:id="81" w:name="_Toc164330180"/>
      <w:r w:rsidRPr="00F350E9">
        <w:rPr>
          <w:rFonts w:eastAsiaTheme="majorEastAsia" w:cstheme="majorBidi"/>
          <w:b/>
          <w:color w:val="3EB54C" w:themeColor="accent1"/>
          <w:szCs w:val="24"/>
        </w:rPr>
        <w:t>6.1 Goed werkgeverschap</w:t>
      </w:r>
      <w:bookmarkEnd w:id="80"/>
      <w:bookmarkEnd w:id="81"/>
    </w:p>
    <w:p w14:paraId="0002FE59" w14:textId="77777777" w:rsidR="00F350E9" w:rsidRPr="00F350E9" w:rsidRDefault="00F350E9" w:rsidP="00F350E9">
      <w:pPr>
        <w:rPr>
          <w:rFonts w:cs="Arial"/>
          <w:sz w:val="20"/>
          <w:szCs w:val="20"/>
        </w:rPr>
      </w:pPr>
      <w:r w:rsidRPr="00F350E9">
        <w:rPr>
          <w:rFonts w:cs="Arial"/>
          <w:sz w:val="20"/>
          <w:szCs w:val="20"/>
        </w:rPr>
        <w:t>De verhouding tussen medewerker en werkgever wordt juridisch gezien als een gezagsverhouding. Dit brengt met zich mee dat een medewerker gehouden is te doen wat zijn werkgever hem opdraagt, zolang deze opdracht redelijk is. Als medewerker moet je er vervolgens op kunnen vertrouwen dat de Hartekamp Groep vanuit goed werkgeverschap zoveel mogelijk rekening houdt met jouw belangen.</w:t>
      </w:r>
    </w:p>
    <w:p w14:paraId="0DE45907" w14:textId="77777777" w:rsidR="00F350E9" w:rsidRPr="00F350E9" w:rsidRDefault="00F350E9" w:rsidP="00F350E9">
      <w:pPr>
        <w:rPr>
          <w:rFonts w:cs="Arial"/>
          <w:sz w:val="20"/>
          <w:szCs w:val="20"/>
        </w:rPr>
      </w:pPr>
    </w:p>
    <w:p w14:paraId="0C3819F8" w14:textId="77777777" w:rsidR="00F350E9" w:rsidRPr="00F350E9" w:rsidRDefault="00F350E9" w:rsidP="00F350E9">
      <w:pPr>
        <w:rPr>
          <w:rFonts w:cs="Arial"/>
          <w:sz w:val="20"/>
          <w:szCs w:val="20"/>
        </w:rPr>
      </w:pPr>
      <w:r w:rsidRPr="00F350E9">
        <w:rPr>
          <w:rFonts w:cs="Arial"/>
          <w:sz w:val="20"/>
          <w:szCs w:val="20"/>
        </w:rPr>
        <w:t>De basisregels bepalen dat een goede werkgever:</w:t>
      </w:r>
    </w:p>
    <w:p w14:paraId="5F48F7C7" w14:textId="77777777" w:rsidR="00F350E9" w:rsidRPr="00F350E9" w:rsidRDefault="00F350E9" w:rsidP="00F350E9">
      <w:pPr>
        <w:numPr>
          <w:ilvl w:val="0"/>
          <w:numId w:val="17"/>
        </w:numPr>
        <w:rPr>
          <w:rFonts w:cs="Arial"/>
          <w:sz w:val="20"/>
          <w:szCs w:val="20"/>
        </w:rPr>
      </w:pPr>
      <w:r w:rsidRPr="00F350E9">
        <w:rPr>
          <w:rFonts w:cs="Arial"/>
          <w:sz w:val="20"/>
          <w:szCs w:val="20"/>
        </w:rPr>
        <w:t>geen misbruik maakt van zijn macht en zijn rol als werkgever;</w:t>
      </w:r>
    </w:p>
    <w:p w14:paraId="0D5663BA" w14:textId="77777777" w:rsidR="00F350E9" w:rsidRPr="00F350E9" w:rsidRDefault="00F350E9" w:rsidP="00F350E9">
      <w:pPr>
        <w:numPr>
          <w:ilvl w:val="0"/>
          <w:numId w:val="17"/>
        </w:numPr>
        <w:rPr>
          <w:rFonts w:cs="Arial"/>
          <w:sz w:val="20"/>
          <w:szCs w:val="20"/>
        </w:rPr>
      </w:pPr>
      <w:r w:rsidRPr="00F350E9">
        <w:rPr>
          <w:rFonts w:cs="Arial"/>
          <w:sz w:val="20"/>
          <w:szCs w:val="20"/>
        </w:rPr>
        <w:t>zijn werkzaamheden als werkgever met aandacht en zorg doet;</w:t>
      </w:r>
    </w:p>
    <w:p w14:paraId="463C8ADF" w14:textId="77777777" w:rsidR="00F350E9" w:rsidRPr="00F350E9" w:rsidRDefault="00F350E9" w:rsidP="00F350E9">
      <w:pPr>
        <w:numPr>
          <w:ilvl w:val="0"/>
          <w:numId w:val="17"/>
        </w:numPr>
        <w:rPr>
          <w:rFonts w:cs="Arial"/>
          <w:sz w:val="20"/>
          <w:szCs w:val="20"/>
        </w:rPr>
      </w:pPr>
      <w:r w:rsidRPr="00F350E9">
        <w:rPr>
          <w:rFonts w:cs="Arial"/>
          <w:sz w:val="20"/>
          <w:szCs w:val="20"/>
        </w:rPr>
        <w:t xml:space="preserve">niet alleen denkt aan wat belangrijk en goed is voor het bedrijf, maar rekening houdt met zijn werknemers;  </w:t>
      </w:r>
    </w:p>
    <w:p w14:paraId="1BA85E9C" w14:textId="77777777" w:rsidR="00F350E9" w:rsidRPr="00F350E9" w:rsidRDefault="00F350E9" w:rsidP="00F350E9">
      <w:pPr>
        <w:numPr>
          <w:ilvl w:val="0"/>
          <w:numId w:val="17"/>
        </w:numPr>
        <w:rPr>
          <w:rFonts w:cs="Arial"/>
          <w:sz w:val="20"/>
          <w:szCs w:val="20"/>
        </w:rPr>
      </w:pPr>
      <w:r w:rsidRPr="00F350E9">
        <w:rPr>
          <w:rFonts w:cs="Arial"/>
          <w:sz w:val="20"/>
          <w:szCs w:val="20"/>
        </w:rPr>
        <w:t>jou en je collega’s verzekert voor de gevolgen van een ongeluk op het werk;</w:t>
      </w:r>
    </w:p>
    <w:p w14:paraId="25425918" w14:textId="77777777" w:rsidR="00F350E9" w:rsidRPr="00F350E9" w:rsidRDefault="00F350E9" w:rsidP="00F350E9">
      <w:pPr>
        <w:numPr>
          <w:ilvl w:val="0"/>
          <w:numId w:val="17"/>
        </w:numPr>
        <w:rPr>
          <w:rFonts w:cs="Arial"/>
          <w:sz w:val="20"/>
          <w:szCs w:val="20"/>
        </w:rPr>
      </w:pPr>
      <w:r w:rsidRPr="00F350E9">
        <w:rPr>
          <w:rFonts w:cs="Arial"/>
          <w:sz w:val="20"/>
          <w:szCs w:val="20"/>
        </w:rPr>
        <w:t>iedereen gelijk behandelt en niemand discrimineert of voortrekt;</w:t>
      </w:r>
    </w:p>
    <w:p w14:paraId="7D60C010" w14:textId="77777777" w:rsidR="00F350E9" w:rsidRPr="00F350E9" w:rsidRDefault="00F350E9" w:rsidP="00F350E9">
      <w:pPr>
        <w:numPr>
          <w:ilvl w:val="0"/>
          <w:numId w:val="17"/>
        </w:numPr>
        <w:rPr>
          <w:rFonts w:cs="Arial"/>
          <w:sz w:val="20"/>
          <w:szCs w:val="20"/>
        </w:rPr>
      </w:pPr>
      <w:r w:rsidRPr="00F350E9">
        <w:rPr>
          <w:rFonts w:cs="Arial"/>
          <w:sz w:val="20"/>
          <w:szCs w:val="20"/>
        </w:rPr>
        <w:t>belangrijke beslissingen bespreekt en uitlegt waarom hij deze beslissingen maakt;</w:t>
      </w:r>
    </w:p>
    <w:p w14:paraId="03B5178F" w14:textId="77777777" w:rsidR="00F350E9" w:rsidRPr="00F350E9" w:rsidRDefault="00F350E9" w:rsidP="00F350E9">
      <w:pPr>
        <w:numPr>
          <w:ilvl w:val="0"/>
          <w:numId w:val="17"/>
        </w:numPr>
        <w:rPr>
          <w:rFonts w:cs="Arial"/>
          <w:sz w:val="20"/>
          <w:szCs w:val="20"/>
        </w:rPr>
      </w:pPr>
      <w:r w:rsidRPr="00F350E9">
        <w:rPr>
          <w:rFonts w:cs="Arial"/>
          <w:sz w:val="20"/>
          <w:szCs w:val="20"/>
        </w:rPr>
        <w:t>voor vertrouwen zorgt en voldoet aan de verwachtingen die jij van hem als werkgever hebt.</w:t>
      </w:r>
    </w:p>
    <w:p w14:paraId="5555723C" w14:textId="77777777" w:rsidR="00F350E9" w:rsidRPr="00F350E9" w:rsidRDefault="00F350E9" w:rsidP="00F350E9">
      <w:pPr>
        <w:rPr>
          <w:rFonts w:cs="Arial"/>
          <w:sz w:val="20"/>
          <w:szCs w:val="20"/>
        </w:rPr>
      </w:pPr>
      <w:r w:rsidRPr="00F350E9">
        <w:rPr>
          <w:rFonts w:cs="Arial"/>
          <w:sz w:val="20"/>
          <w:szCs w:val="20"/>
        </w:rPr>
        <w:t xml:space="preserve">De Hartekamp Groep geeft hieraan invulling en houdt optimaal rekening met de belangen van haar medewerkers in de volle overtuiging dat dit voordeel heeft voor allen. </w:t>
      </w:r>
    </w:p>
    <w:p w14:paraId="4A0C44DC" w14:textId="77777777" w:rsidR="00F350E9" w:rsidRPr="00F350E9" w:rsidRDefault="00F350E9" w:rsidP="00F350E9">
      <w:pPr>
        <w:rPr>
          <w:rFonts w:cs="Arial"/>
          <w:sz w:val="20"/>
          <w:szCs w:val="20"/>
        </w:rPr>
      </w:pPr>
    </w:p>
    <w:p w14:paraId="53BA7653" w14:textId="77777777" w:rsidR="00F350E9" w:rsidRPr="00F350E9" w:rsidRDefault="00F350E9" w:rsidP="00F350E9">
      <w:pPr>
        <w:rPr>
          <w:rFonts w:cs="Arial"/>
          <w:sz w:val="20"/>
          <w:szCs w:val="20"/>
        </w:rPr>
      </w:pPr>
      <w:r w:rsidRPr="00F350E9">
        <w:rPr>
          <w:rFonts w:cs="Arial"/>
          <w:sz w:val="20"/>
          <w:szCs w:val="20"/>
        </w:rPr>
        <w:t>Goed werkgeverschap komt grotendeels tot uiting in het gedrag van de leidinggevende en de coördinatoren.</w:t>
      </w:r>
    </w:p>
    <w:p w14:paraId="335A3627" w14:textId="77777777" w:rsidR="00F350E9" w:rsidRPr="00F350E9" w:rsidRDefault="00F350E9" w:rsidP="00F350E9">
      <w:pPr>
        <w:rPr>
          <w:rFonts w:cs="Arial"/>
          <w:sz w:val="20"/>
          <w:szCs w:val="20"/>
        </w:rPr>
      </w:pPr>
      <w:r w:rsidRPr="00F350E9">
        <w:rPr>
          <w:rFonts w:cs="Arial"/>
          <w:sz w:val="20"/>
          <w:szCs w:val="20"/>
        </w:rPr>
        <w:t>Zij zijn gericht op het creëren van een goede werksfeer, constructieve arbeidsrelaties, persoonlijke groei van medewerkers en ontwikkeling van de organisatie. Zij stimuleren de inzetbaarheid van medewerkers, bieden autonomie waar mogelijk en informeren medewerkers over belangrijke en relevante onderwerpen.</w:t>
      </w:r>
    </w:p>
    <w:p w14:paraId="26DC5481" w14:textId="77777777" w:rsidR="00F350E9" w:rsidRPr="00F350E9" w:rsidRDefault="00F350E9" w:rsidP="00F350E9">
      <w:pPr>
        <w:rPr>
          <w:rFonts w:cs="Arial"/>
          <w:sz w:val="20"/>
          <w:szCs w:val="20"/>
        </w:rPr>
      </w:pPr>
      <w:r w:rsidRPr="00F350E9">
        <w:rPr>
          <w:rFonts w:cs="Arial"/>
          <w:sz w:val="20"/>
          <w:szCs w:val="20"/>
        </w:rPr>
        <w:t>In de praktijk betekent het dat van leidinggevenden, coördinatoren en ook medewerkers (vanuit goed werknemerschap) wordt verwacht dat zij zich redelijk en billijk opstellen. De gedragscode kan daarbij in gesprekken en overleggen als leidraad gebruikt worden.</w:t>
      </w:r>
    </w:p>
    <w:p w14:paraId="6DA2A6A3" w14:textId="77777777" w:rsidR="00F350E9" w:rsidRPr="00F350E9" w:rsidRDefault="00F350E9" w:rsidP="00F350E9">
      <w:pPr>
        <w:rPr>
          <w:rFonts w:cs="Arial"/>
          <w:sz w:val="20"/>
          <w:szCs w:val="20"/>
        </w:rPr>
      </w:pPr>
    </w:p>
    <w:p w14:paraId="13DFA9E3" w14:textId="77777777" w:rsidR="00F350E9" w:rsidRPr="00F350E9" w:rsidRDefault="00F350E9" w:rsidP="00F350E9">
      <w:pPr>
        <w:keepNext/>
        <w:keepLines/>
        <w:outlineLvl w:val="3"/>
        <w:rPr>
          <w:rFonts w:eastAsiaTheme="majorEastAsia" w:cstheme="majorBidi"/>
          <w:b/>
          <w:bCs/>
          <w:i/>
          <w:iCs/>
          <w:color w:val="3EB54C" w:themeColor="accent1"/>
          <w:sz w:val="20"/>
          <w:szCs w:val="20"/>
        </w:rPr>
      </w:pPr>
      <w:r w:rsidRPr="00F350E9">
        <w:rPr>
          <w:rFonts w:eastAsiaTheme="majorEastAsia" w:cstheme="majorBidi"/>
          <w:b/>
          <w:bCs/>
          <w:i/>
          <w:iCs/>
          <w:color w:val="3EB54C" w:themeColor="accent1"/>
          <w:sz w:val="20"/>
          <w:szCs w:val="20"/>
        </w:rPr>
        <w:t>Bewustwording en preventie</w:t>
      </w:r>
    </w:p>
    <w:p w14:paraId="068527E2" w14:textId="77777777" w:rsidR="00F350E9" w:rsidRPr="00F350E9" w:rsidRDefault="00F350E9" w:rsidP="00F350E9">
      <w:pPr>
        <w:rPr>
          <w:rFonts w:cs="Arial"/>
          <w:sz w:val="20"/>
          <w:szCs w:val="20"/>
        </w:rPr>
      </w:pPr>
      <w:r w:rsidRPr="00F350E9">
        <w:rPr>
          <w:rFonts w:cs="Arial"/>
          <w:sz w:val="20"/>
          <w:szCs w:val="20"/>
        </w:rPr>
        <w:t xml:space="preserve">Deze gedragscode en het aan de hand van deze gedragscode onderling bespreken van gedrag draagt bij aan bewustwording en preventie van grensoverschrijdend gedrag. Daarnaast hebben teamtaakverantwoordelijken (ttv’ers) Kwaliteit binnen de teams daarin een belangrijke rol. Zij kunnen de gedragscode periodiek agenderen op het teamoverleg. </w:t>
      </w:r>
    </w:p>
    <w:p w14:paraId="3D57C857" w14:textId="77777777" w:rsidR="00F350E9" w:rsidRPr="00F350E9" w:rsidRDefault="00F350E9" w:rsidP="00F350E9">
      <w:pPr>
        <w:rPr>
          <w:rFonts w:cs="Arial"/>
          <w:sz w:val="20"/>
          <w:szCs w:val="20"/>
        </w:rPr>
      </w:pPr>
    </w:p>
    <w:p w14:paraId="6BAD9722" w14:textId="77777777" w:rsidR="00F350E9" w:rsidRPr="00F350E9" w:rsidRDefault="00F350E9" w:rsidP="00F350E9">
      <w:pPr>
        <w:keepNext/>
        <w:keepLines/>
        <w:outlineLvl w:val="2"/>
        <w:rPr>
          <w:rFonts w:eastAsiaTheme="majorEastAsia" w:cstheme="majorBidi"/>
          <w:b/>
          <w:color w:val="3EB54C" w:themeColor="accent1"/>
          <w:szCs w:val="24"/>
        </w:rPr>
      </w:pPr>
      <w:bookmarkStart w:id="82" w:name="_Toc158295996"/>
      <w:bookmarkStart w:id="83" w:name="_Toc164330181"/>
      <w:r w:rsidRPr="00F350E9">
        <w:rPr>
          <w:rFonts w:eastAsiaTheme="majorEastAsia" w:cstheme="majorBidi"/>
          <w:b/>
          <w:color w:val="3EB54C" w:themeColor="accent1"/>
          <w:szCs w:val="24"/>
        </w:rPr>
        <w:t>6.2 Vertrouwenspersonen en handelwijze klachten</w:t>
      </w:r>
      <w:bookmarkEnd w:id="82"/>
      <w:bookmarkEnd w:id="83"/>
    </w:p>
    <w:p w14:paraId="7D8BD1E8" w14:textId="77777777" w:rsidR="00F350E9" w:rsidRPr="00F350E9" w:rsidRDefault="00F350E9" w:rsidP="00F350E9">
      <w:pPr>
        <w:rPr>
          <w:rFonts w:cs="Arial"/>
          <w:sz w:val="20"/>
          <w:szCs w:val="20"/>
        </w:rPr>
      </w:pPr>
      <w:r w:rsidRPr="00F350E9">
        <w:rPr>
          <w:rFonts w:cs="Arial"/>
          <w:sz w:val="20"/>
          <w:szCs w:val="20"/>
        </w:rPr>
        <w:t>Wanneer je constateert dat de gedragscode niet wordt nageleefd of indien je deze zelf niet naleeft of je over de interpretatie hiervan van mening verschilt met je leidinggevende, bespreek je dit met je leidinggevende.</w:t>
      </w:r>
    </w:p>
    <w:p w14:paraId="7800BA79" w14:textId="77777777" w:rsidR="00F350E9" w:rsidRPr="00F350E9" w:rsidRDefault="00F350E9" w:rsidP="00F350E9">
      <w:pPr>
        <w:rPr>
          <w:rFonts w:cs="Arial"/>
          <w:sz w:val="20"/>
          <w:szCs w:val="20"/>
        </w:rPr>
      </w:pPr>
      <w:r w:rsidRPr="00F350E9">
        <w:rPr>
          <w:rFonts w:cs="Arial"/>
          <w:sz w:val="20"/>
          <w:szCs w:val="20"/>
        </w:rPr>
        <w:t xml:space="preserve">Als de drempel om dit met de leidinggevende te bespreken te hoog is, kun je contact opnemen met de externe </w:t>
      </w:r>
      <w:hyperlink r:id="rId39" w:history="1">
        <w:r w:rsidRPr="00F350E9">
          <w:rPr>
            <w:rFonts w:cs="Arial"/>
            <w:color w:val="3EB54C" w:themeColor="accent1"/>
            <w:sz w:val="20"/>
            <w:szCs w:val="20"/>
            <w:u w:val="single"/>
          </w:rPr>
          <w:t>vertrouwenspersoon</w:t>
        </w:r>
      </w:hyperlink>
      <w:r w:rsidRPr="00F350E9">
        <w:rPr>
          <w:rFonts w:cs="Arial"/>
          <w:sz w:val="20"/>
          <w:szCs w:val="20"/>
        </w:rPr>
        <w:t>. Een vertrouwenspersoon heeft een onafhankelijke positie en gaat altijd vertrouwelijk om met de informatie van medewerkers (geheimhoudingsplicht). Ondersteuning van de vertrouwenspersoon bestaat onder meer uit:</w:t>
      </w:r>
    </w:p>
    <w:p w14:paraId="4EFEA446" w14:textId="77777777" w:rsidR="00F350E9" w:rsidRPr="00F350E9" w:rsidRDefault="00F350E9" w:rsidP="00F350E9">
      <w:pPr>
        <w:numPr>
          <w:ilvl w:val="0"/>
          <w:numId w:val="18"/>
        </w:numPr>
        <w:rPr>
          <w:rFonts w:cs="Arial"/>
          <w:sz w:val="20"/>
          <w:szCs w:val="20"/>
        </w:rPr>
      </w:pPr>
      <w:r w:rsidRPr="00F350E9">
        <w:rPr>
          <w:rFonts w:cs="Arial"/>
          <w:sz w:val="20"/>
          <w:szCs w:val="20"/>
        </w:rPr>
        <w:t>het verzorgen van eerste opvang tot nazorg van medewerkers die te maken hebben gehad met grensoverschrijdend gedrag en die hulp en advies nodig hebben;</w:t>
      </w:r>
    </w:p>
    <w:p w14:paraId="19F0F610" w14:textId="77777777" w:rsidR="00F350E9" w:rsidRPr="00F350E9" w:rsidRDefault="00F350E9" w:rsidP="00F350E9">
      <w:pPr>
        <w:numPr>
          <w:ilvl w:val="0"/>
          <w:numId w:val="18"/>
        </w:numPr>
        <w:rPr>
          <w:rFonts w:cs="Arial"/>
          <w:sz w:val="20"/>
          <w:szCs w:val="20"/>
        </w:rPr>
      </w:pPr>
      <w:r w:rsidRPr="00F350E9">
        <w:rPr>
          <w:rFonts w:cs="Arial"/>
          <w:sz w:val="20"/>
          <w:szCs w:val="20"/>
        </w:rPr>
        <w:t>het meedenken en adviseren bij een (informele) oplossing van klachten/klachtsignalen;</w:t>
      </w:r>
    </w:p>
    <w:p w14:paraId="4C1C751D" w14:textId="77777777" w:rsidR="00F350E9" w:rsidRPr="00F350E9" w:rsidRDefault="00F350E9" w:rsidP="00F350E9">
      <w:pPr>
        <w:numPr>
          <w:ilvl w:val="0"/>
          <w:numId w:val="18"/>
        </w:numPr>
        <w:rPr>
          <w:rFonts w:cs="Arial"/>
          <w:sz w:val="20"/>
          <w:szCs w:val="20"/>
        </w:rPr>
      </w:pPr>
      <w:r w:rsidRPr="00F350E9">
        <w:rPr>
          <w:rFonts w:cs="Arial"/>
          <w:sz w:val="20"/>
          <w:szCs w:val="20"/>
        </w:rPr>
        <w:t>informeren over andere oplossingsmogelijkheden, zoals klachtenprocedures en desgewenst daarbij begeleiden.</w:t>
      </w:r>
    </w:p>
    <w:p w14:paraId="7AC5C74D" w14:textId="77777777" w:rsidR="00F350E9" w:rsidRPr="00F350E9" w:rsidRDefault="00F350E9" w:rsidP="00F350E9">
      <w:pPr>
        <w:rPr>
          <w:rFonts w:cs="Arial"/>
          <w:sz w:val="20"/>
          <w:szCs w:val="20"/>
        </w:rPr>
      </w:pPr>
      <w:r w:rsidRPr="00F350E9">
        <w:rPr>
          <w:rFonts w:cs="Arial"/>
          <w:sz w:val="20"/>
          <w:szCs w:val="20"/>
        </w:rPr>
        <w:t>En eventueel kun je een klacht indienen bij de Klachtencommissie voor medewerkers en vrijwilligers.</w:t>
      </w:r>
    </w:p>
    <w:p w14:paraId="107BD926" w14:textId="77777777" w:rsidR="00F350E9" w:rsidRPr="00F350E9" w:rsidRDefault="00F350E9" w:rsidP="00F350E9">
      <w:pPr>
        <w:rPr>
          <w:rFonts w:cs="Arial"/>
          <w:sz w:val="20"/>
          <w:szCs w:val="20"/>
        </w:rPr>
      </w:pPr>
    </w:p>
    <w:p w14:paraId="7A464A29" w14:textId="77777777" w:rsidR="00F350E9" w:rsidRPr="00F350E9" w:rsidRDefault="00F350E9" w:rsidP="00F350E9">
      <w:pPr>
        <w:keepNext/>
        <w:keepLines/>
        <w:outlineLvl w:val="2"/>
        <w:rPr>
          <w:rFonts w:eastAsiaTheme="majorEastAsia" w:cstheme="majorBidi"/>
          <w:b/>
          <w:color w:val="3EB54C" w:themeColor="accent1"/>
          <w:szCs w:val="24"/>
        </w:rPr>
      </w:pPr>
      <w:bookmarkStart w:id="84" w:name="_Toc158295997"/>
      <w:bookmarkStart w:id="85" w:name="_Toc164330182"/>
      <w:r w:rsidRPr="00F350E9">
        <w:rPr>
          <w:rFonts w:eastAsiaTheme="majorEastAsia" w:cstheme="majorBidi"/>
          <w:b/>
          <w:color w:val="3EB54C" w:themeColor="accent1"/>
          <w:szCs w:val="24"/>
        </w:rPr>
        <w:t>6.3 Misstanden en klachten</w:t>
      </w:r>
      <w:bookmarkEnd w:id="84"/>
      <w:bookmarkEnd w:id="85"/>
    </w:p>
    <w:p w14:paraId="75981268" w14:textId="77777777" w:rsidR="00F350E9" w:rsidRPr="00F350E9" w:rsidRDefault="00F350E9" w:rsidP="00F350E9">
      <w:pPr>
        <w:rPr>
          <w:rFonts w:cs="Arial"/>
          <w:sz w:val="20"/>
          <w:szCs w:val="20"/>
        </w:rPr>
      </w:pPr>
      <w:r w:rsidRPr="00F350E9">
        <w:rPr>
          <w:rFonts w:cs="Arial"/>
          <w:sz w:val="20"/>
          <w:szCs w:val="20"/>
        </w:rPr>
        <w:t xml:space="preserve">Je bent als medewerker verplicht om een vermoeden van een misstand te melden. Jouw arbeidsrechtelijke positie zal door deze melding niet in gevaar komen. Bespreek vermoedens van een misstand zoveel mogelijk met je leidinggevende. Daarnaast is de mogelijkheid dit mondeling of schriftelijk te melden bij de externe vertrouwenspersoon of bij de </w:t>
      </w:r>
      <w:hyperlink r:id="rId40" w:history="1">
        <w:r w:rsidRPr="00F350E9">
          <w:rPr>
            <w:rFonts w:cs="Arial"/>
            <w:color w:val="3EB54C" w:themeColor="accent1"/>
            <w:sz w:val="20"/>
            <w:szCs w:val="20"/>
            <w:u w:val="single"/>
          </w:rPr>
          <w:t>Klachtencommissie medewerkers en vrijwilligers</w:t>
        </w:r>
      </w:hyperlink>
      <w:r w:rsidRPr="00F350E9">
        <w:rPr>
          <w:rFonts w:cs="Arial"/>
          <w:sz w:val="20"/>
          <w:szCs w:val="20"/>
        </w:rPr>
        <w:t>.</w:t>
      </w:r>
    </w:p>
    <w:p w14:paraId="66072860" w14:textId="77777777" w:rsidR="00F350E9" w:rsidRPr="00F350E9" w:rsidRDefault="00F350E9" w:rsidP="00F350E9">
      <w:pPr>
        <w:rPr>
          <w:rFonts w:cs="Arial"/>
          <w:sz w:val="20"/>
          <w:szCs w:val="20"/>
        </w:rPr>
      </w:pPr>
    </w:p>
    <w:p w14:paraId="3BA4C9CF" w14:textId="77777777" w:rsidR="00F350E9" w:rsidRPr="00F350E9" w:rsidRDefault="00F350E9" w:rsidP="00F350E9">
      <w:pPr>
        <w:rPr>
          <w:rFonts w:cs="Arial"/>
          <w:sz w:val="20"/>
          <w:szCs w:val="20"/>
        </w:rPr>
      </w:pPr>
      <w:r w:rsidRPr="00F350E9">
        <w:rPr>
          <w:rFonts w:cs="Arial"/>
          <w:sz w:val="20"/>
          <w:szCs w:val="20"/>
        </w:rPr>
        <w:lastRenderedPageBreak/>
        <w:t xml:space="preserve">De </w:t>
      </w:r>
      <w:hyperlink r:id="rId41" w:history="1">
        <w:r w:rsidRPr="00F350E9">
          <w:rPr>
            <w:rFonts w:cs="Arial"/>
            <w:color w:val="3EB54C" w:themeColor="accent1"/>
            <w:sz w:val="20"/>
            <w:szCs w:val="20"/>
            <w:u w:val="single"/>
          </w:rPr>
          <w:t>Klokkenluidersregeling</w:t>
        </w:r>
      </w:hyperlink>
      <w:r w:rsidRPr="00F350E9">
        <w:rPr>
          <w:rFonts w:cs="Arial"/>
          <w:sz w:val="20"/>
          <w:szCs w:val="20"/>
        </w:rPr>
        <w:t xml:space="preserve"> is een (laatste) middel om vermoeden van een misstand waarbij een groot maatschappelijk belang in het geding is, te melden. Hoewel het niet verplicht is, verdient het wel de voorkeur om een eventuele misstand eerst intern (in plaats van extern) te melden, zodat de Hartekamp Groep </w:t>
      </w:r>
      <w:r w:rsidRPr="00F350E9">
        <w:rPr>
          <w:sz w:val="20"/>
          <w:szCs w:val="20"/>
        </w:rPr>
        <w:t>de mogelijkheid wordt geboden om mogelijke misstanden zelf aan te pakken en te verbeteren als organisatie.</w:t>
      </w:r>
    </w:p>
    <w:p w14:paraId="3BDEE95C" w14:textId="77777777" w:rsidR="00F350E9" w:rsidRPr="00F350E9" w:rsidRDefault="00F350E9" w:rsidP="00F350E9">
      <w:pPr>
        <w:spacing w:after="160" w:line="259" w:lineRule="auto"/>
        <w:rPr>
          <w:rFonts w:cs="Arial"/>
          <w:sz w:val="20"/>
          <w:szCs w:val="20"/>
        </w:rPr>
      </w:pPr>
      <w:r w:rsidRPr="00F350E9">
        <w:rPr>
          <w:rFonts w:cs="Arial"/>
          <w:sz w:val="20"/>
          <w:szCs w:val="20"/>
        </w:rPr>
        <w:br w:type="page"/>
      </w:r>
    </w:p>
    <w:p w14:paraId="71AB3C1F" w14:textId="77777777" w:rsidR="00F350E9" w:rsidRPr="00F350E9" w:rsidRDefault="00F350E9" w:rsidP="00F350E9">
      <w:pPr>
        <w:rPr>
          <w:sz w:val="20"/>
          <w:szCs w:val="20"/>
        </w:rPr>
      </w:pPr>
    </w:p>
    <w:p w14:paraId="512E58F6" w14:textId="77777777" w:rsidR="00F350E9" w:rsidRPr="00F350E9" w:rsidRDefault="00F350E9" w:rsidP="00F350E9">
      <w:pPr>
        <w:keepNext/>
        <w:keepLines/>
        <w:outlineLvl w:val="1"/>
        <w:rPr>
          <w:rFonts w:eastAsiaTheme="majorEastAsia" w:cstheme="majorBidi"/>
          <w:i/>
          <w:color w:val="3EB54C" w:themeColor="accent1"/>
          <w:sz w:val="26"/>
          <w:szCs w:val="26"/>
        </w:rPr>
      </w:pPr>
      <w:bookmarkStart w:id="86" w:name="_Toc158295998"/>
      <w:bookmarkStart w:id="87" w:name="_Toc164330183"/>
      <w:r w:rsidRPr="00F350E9">
        <w:rPr>
          <w:rFonts w:eastAsiaTheme="majorEastAsia" w:cstheme="majorBidi"/>
          <w:i/>
          <w:color w:val="3EB54C" w:themeColor="accent1"/>
          <w:sz w:val="26"/>
          <w:szCs w:val="26"/>
        </w:rPr>
        <w:t>7. Sancties bij het overtreden van regels en normen</w:t>
      </w:r>
      <w:bookmarkEnd w:id="86"/>
      <w:bookmarkEnd w:id="87"/>
    </w:p>
    <w:p w14:paraId="7A17BE30" w14:textId="77777777" w:rsidR="00F350E9" w:rsidRPr="00F350E9" w:rsidRDefault="00F350E9" w:rsidP="00F350E9">
      <w:pPr>
        <w:rPr>
          <w:rFonts w:cs="Arial"/>
          <w:sz w:val="20"/>
          <w:szCs w:val="20"/>
        </w:rPr>
      </w:pPr>
    </w:p>
    <w:p w14:paraId="7BE83C0F" w14:textId="77777777" w:rsidR="00F350E9" w:rsidRPr="00F350E9" w:rsidRDefault="00F350E9" w:rsidP="00F350E9">
      <w:pPr>
        <w:keepNext/>
        <w:keepLines/>
        <w:outlineLvl w:val="2"/>
        <w:rPr>
          <w:rFonts w:eastAsiaTheme="majorEastAsia" w:cstheme="majorBidi"/>
          <w:b/>
          <w:color w:val="3EB54C" w:themeColor="accent1"/>
          <w:szCs w:val="24"/>
        </w:rPr>
      </w:pPr>
      <w:bookmarkStart w:id="88" w:name="_Toc158295999"/>
      <w:bookmarkStart w:id="89" w:name="_Toc164330184"/>
      <w:r w:rsidRPr="00F350E9">
        <w:rPr>
          <w:rFonts w:eastAsiaTheme="majorEastAsia" w:cstheme="majorBidi"/>
          <w:b/>
          <w:color w:val="3EB54C" w:themeColor="accent1"/>
          <w:szCs w:val="24"/>
        </w:rPr>
        <w:t>7.1 Sancties werkgever bij niet-naleving van deze gedragscode</w:t>
      </w:r>
      <w:bookmarkEnd w:id="88"/>
      <w:bookmarkEnd w:id="89"/>
    </w:p>
    <w:p w14:paraId="1754F8C6" w14:textId="77777777" w:rsidR="00F350E9" w:rsidRPr="00F350E9" w:rsidRDefault="00F350E9" w:rsidP="00F350E9">
      <w:pPr>
        <w:rPr>
          <w:rFonts w:cs="Arial"/>
          <w:sz w:val="20"/>
          <w:szCs w:val="20"/>
        </w:rPr>
      </w:pPr>
      <w:r w:rsidRPr="00F350E9">
        <w:rPr>
          <w:rFonts w:cs="Arial"/>
          <w:sz w:val="20"/>
          <w:szCs w:val="20"/>
        </w:rPr>
        <w:t>Afhankelijk van de ernst en consequenties van niet-naleving van deze gedragscode kan de Hartekamp Groep disciplinaire en arbeidsrechtelijke maatregelen treffen tegen een medewerker, zoals waarschuwing, intrekking internetrechten, blokkade simkaart, overplaatsing, schorsing, beëindiging van de arbeidsovereenkomst, waaronder ontslag op staande voet en/of aangifte bij de politie.</w:t>
      </w:r>
    </w:p>
    <w:p w14:paraId="31D87802" w14:textId="77777777" w:rsidR="00F350E9" w:rsidRPr="00F350E9" w:rsidRDefault="00F350E9" w:rsidP="00F350E9">
      <w:pPr>
        <w:rPr>
          <w:rFonts w:cs="Arial"/>
          <w:sz w:val="20"/>
          <w:szCs w:val="20"/>
        </w:rPr>
      </w:pPr>
    </w:p>
    <w:p w14:paraId="5880A16B" w14:textId="77777777" w:rsidR="00F350E9" w:rsidRPr="00F350E9" w:rsidRDefault="00F350E9" w:rsidP="00F350E9">
      <w:pPr>
        <w:rPr>
          <w:rFonts w:cs="Arial"/>
          <w:sz w:val="20"/>
          <w:szCs w:val="20"/>
        </w:rPr>
      </w:pPr>
      <w:r w:rsidRPr="00F350E9">
        <w:rPr>
          <w:rFonts w:cs="Arial"/>
          <w:sz w:val="20"/>
          <w:szCs w:val="20"/>
        </w:rPr>
        <w:t>Indien er geen aanleiding toe is, controleert de Hartekamp Groep geen individuele gegevens over e­mail/ internetgebruik, zoals inhoud van e-mails, tijdbesteding en bezochte sites. Bij een redelijk vermoeden van wangedrag of vanwege een zwaarwichtige reden zal de Hartekamp Groep nagaan wat de individuele medewerker doet met de internetverbinding. Voorbeelden van zwaarwegende redenen zijn: fraude, veiligheid, integriteit, beveiligingsrisico’s of grensoverschrijdend gedrag.</w:t>
      </w:r>
    </w:p>
    <w:p w14:paraId="59BD64A7" w14:textId="77777777" w:rsidR="00F350E9" w:rsidRPr="00F350E9" w:rsidRDefault="00F350E9" w:rsidP="00F350E9">
      <w:pPr>
        <w:rPr>
          <w:rFonts w:cs="Arial"/>
          <w:sz w:val="20"/>
          <w:szCs w:val="20"/>
        </w:rPr>
      </w:pPr>
    </w:p>
    <w:p w14:paraId="51CB5241" w14:textId="77777777" w:rsidR="00F350E9" w:rsidRPr="00F350E9" w:rsidRDefault="00F350E9" w:rsidP="00F350E9">
      <w:pPr>
        <w:rPr>
          <w:rFonts w:cs="Arial"/>
          <w:sz w:val="20"/>
          <w:szCs w:val="20"/>
        </w:rPr>
      </w:pPr>
      <w:r w:rsidRPr="00F350E9">
        <w:rPr>
          <w:rFonts w:cs="Arial"/>
          <w:sz w:val="20"/>
          <w:szCs w:val="20"/>
        </w:rPr>
        <w:t>Ontslag (al dan niet op staande voet) kan onder andere worden opgelegd bij:</w:t>
      </w:r>
    </w:p>
    <w:p w14:paraId="001F5D8F" w14:textId="77777777" w:rsidR="00F350E9" w:rsidRPr="00F350E9" w:rsidRDefault="00F350E9" w:rsidP="00F350E9">
      <w:pPr>
        <w:numPr>
          <w:ilvl w:val="0"/>
          <w:numId w:val="15"/>
        </w:numPr>
        <w:rPr>
          <w:rFonts w:cs="Arial"/>
          <w:sz w:val="20"/>
          <w:szCs w:val="20"/>
        </w:rPr>
      </w:pPr>
      <w:r w:rsidRPr="00F350E9">
        <w:rPr>
          <w:rFonts w:cs="Arial"/>
          <w:sz w:val="20"/>
          <w:szCs w:val="20"/>
        </w:rPr>
        <w:t>Fraude en corruptie</w:t>
      </w:r>
    </w:p>
    <w:p w14:paraId="4E54F789" w14:textId="77777777" w:rsidR="00F350E9" w:rsidRPr="00F350E9" w:rsidRDefault="00F350E9" w:rsidP="00F350E9">
      <w:pPr>
        <w:numPr>
          <w:ilvl w:val="0"/>
          <w:numId w:val="15"/>
        </w:numPr>
        <w:rPr>
          <w:rFonts w:cs="Arial"/>
          <w:sz w:val="20"/>
          <w:szCs w:val="20"/>
        </w:rPr>
      </w:pPr>
      <w:r w:rsidRPr="00F350E9">
        <w:rPr>
          <w:rFonts w:cs="Arial"/>
          <w:sz w:val="20"/>
          <w:szCs w:val="20"/>
        </w:rPr>
        <w:t>Het verrichten van nevenwerkzaamheden, die niet zijn toegestaan</w:t>
      </w:r>
    </w:p>
    <w:p w14:paraId="2CA932A4" w14:textId="77777777" w:rsidR="00F350E9" w:rsidRPr="00F350E9" w:rsidRDefault="00F350E9" w:rsidP="00F350E9">
      <w:pPr>
        <w:numPr>
          <w:ilvl w:val="0"/>
          <w:numId w:val="15"/>
        </w:numPr>
        <w:rPr>
          <w:rFonts w:cs="Arial"/>
          <w:sz w:val="20"/>
          <w:szCs w:val="20"/>
        </w:rPr>
      </w:pPr>
      <w:r w:rsidRPr="00F350E9">
        <w:rPr>
          <w:rFonts w:cs="Arial"/>
          <w:sz w:val="20"/>
          <w:szCs w:val="20"/>
        </w:rPr>
        <w:t>Het schenden van de geheimhoudingsverplichting</w:t>
      </w:r>
    </w:p>
    <w:p w14:paraId="720886B5" w14:textId="77777777" w:rsidR="00F350E9" w:rsidRPr="00F350E9" w:rsidRDefault="00F350E9" w:rsidP="00F350E9">
      <w:pPr>
        <w:numPr>
          <w:ilvl w:val="0"/>
          <w:numId w:val="15"/>
        </w:numPr>
        <w:rPr>
          <w:rFonts w:cs="Arial"/>
          <w:sz w:val="20"/>
          <w:szCs w:val="20"/>
        </w:rPr>
      </w:pPr>
      <w:r w:rsidRPr="00F350E9">
        <w:rPr>
          <w:rFonts w:cs="Arial"/>
          <w:sz w:val="20"/>
          <w:szCs w:val="20"/>
        </w:rPr>
        <w:t>Gebruiken van geweld</w:t>
      </w:r>
    </w:p>
    <w:p w14:paraId="4C24B262" w14:textId="77777777" w:rsidR="00F350E9" w:rsidRPr="00F350E9" w:rsidRDefault="00F350E9" w:rsidP="00F350E9">
      <w:pPr>
        <w:numPr>
          <w:ilvl w:val="0"/>
          <w:numId w:val="15"/>
        </w:numPr>
        <w:rPr>
          <w:rFonts w:cs="Arial"/>
          <w:sz w:val="20"/>
          <w:szCs w:val="20"/>
        </w:rPr>
      </w:pPr>
      <w:r w:rsidRPr="00F350E9">
        <w:rPr>
          <w:rFonts w:cs="Arial"/>
          <w:sz w:val="20"/>
          <w:szCs w:val="20"/>
        </w:rPr>
        <w:t>Seksueel grensoverschrijdend gedrag</w:t>
      </w:r>
    </w:p>
    <w:p w14:paraId="36DC3158" w14:textId="77777777" w:rsidR="00F350E9" w:rsidRPr="00F350E9" w:rsidRDefault="00F350E9" w:rsidP="00F350E9">
      <w:pPr>
        <w:numPr>
          <w:ilvl w:val="0"/>
          <w:numId w:val="15"/>
        </w:numPr>
        <w:rPr>
          <w:rFonts w:cs="Arial"/>
          <w:sz w:val="20"/>
          <w:szCs w:val="20"/>
        </w:rPr>
      </w:pPr>
      <w:r w:rsidRPr="00F350E9">
        <w:rPr>
          <w:rFonts w:cs="Arial"/>
          <w:sz w:val="20"/>
          <w:szCs w:val="20"/>
        </w:rPr>
        <w:t>Misbruik van bedrijfsmiddelen</w:t>
      </w:r>
    </w:p>
    <w:p w14:paraId="385DCB58" w14:textId="77777777" w:rsidR="00F350E9" w:rsidRPr="00F350E9" w:rsidRDefault="00F350E9" w:rsidP="00F350E9">
      <w:pPr>
        <w:numPr>
          <w:ilvl w:val="0"/>
          <w:numId w:val="15"/>
        </w:numPr>
        <w:rPr>
          <w:rFonts w:cs="Arial"/>
          <w:sz w:val="20"/>
          <w:szCs w:val="20"/>
        </w:rPr>
      </w:pPr>
      <w:r w:rsidRPr="00F350E9">
        <w:rPr>
          <w:rFonts w:cs="Arial"/>
          <w:sz w:val="20"/>
          <w:szCs w:val="20"/>
        </w:rPr>
        <w:t>Alcohol- en/of drugsgebruik tijdens werktijd of direct voorafgaand aan het werk</w:t>
      </w:r>
    </w:p>
    <w:p w14:paraId="014EC8A9" w14:textId="77777777" w:rsidR="00F350E9" w:rsidRPr="00F350E9" w:rsidRDefault="00F350E9" w:rsidP="00F350E9">
      <w:pPr>
        <w:numPr>
          <w:ilvl w:val="0"/>
          <w:numId w:val="15"/>
        </w:numPr>
        <w:rPr>
          <w:rFonts w:cs="Arial"/>
          <w:sz w:val="20"/>
          <w:szCs w:val="20"/>
        </w:rPr>
      </w:pPr>
      <w:r w:rsidRPr="00F350E9">
        <w:rPr>
          <w:rFonts w:cs="Arial"/>
          <w:sz w:val="20"/>
          <w:szCs w:val="20"/>
        </w:rPr>
        <w:t>Diefstal, bedrog of verduistering</w:t>
      </w:r>
    </w:p>
    <w:p w14:paraId="4674BF21" w14:textId="77777777" w:rsidR="00F350E9" w:rsidRPr="00F350E9" w:rsidRDefault="00F350E9" w:rsidP="00F350E9">
      <w:pPr>
        <w:numPr>
          <w:ilvl w:val="0"/>
          <w:numId w:val="15"/>
        </w:numPr>
        <w:rPr>
          <w:rFonts w:cs="Arial"/>
          <w:sz w:val="20"/>
          <w:szCs w:val="20"/>
        </w:rPr>
      </w:pPr>
      <w:r w:rsidRPr="00F350E9">
        <w:rPr>
          <w:rFonts w:cs="Arial"/>
          <w:sz w:val="20"/>
          <w:szCs w:val="20"/>
        </w:rPr>
        <w:t>Gebruiken van bestanden van de Hartekamp Groep voor privédoeleinden</w:t>
      </w:r>
    </w:p>
    <w:p w14:paraId="07D536A0" w14:textId="77777777" w:rsidR="00F350E9" w:rsidRPr="00F350E9" w:rsidRDefault="00F350E9" w:rsidP="00F350E9">
      <w:pPr>
        <w:numPr>
          <w:ilvl w:val="0"/>
          <w:numId w:val="15"/>
        </w:numPr>
        <w:rPr>
          <w:rFonts w:cs="Arial"/>
          <w:sz w:val="20"/>
          <w:szCs w:val="20"/>
        </w:rPr>
      </w:pPr>
      <w:r w:rsidRPr="00F350E9">
        <w:rPr>
          <w:rFonts w:cs="Arial"/>
          <w:sz w:val="20"/>
          <w:szCs w:val="20"/>
        </w:rPr>
        <w:t>Schending van de goede naam van de Hartekamp Groep</w:t>
      </w:r>
    </w:p>
    <w:p w14:paraId="199D4AB4" w14:textId="77777777" w:rsidR="00F350E9" w:rsidRPr="00F350E9" w:rsidRDefault="00F350E9" w:rsidP="00F350E9">
      <w:pPr>
        <w:rPr>
          <w:rFonts w:cs="Arial"/>
          <w:sz w:val="20"/>
          <w:szCs w:val="20"/>
        </w:rPr>
      </w:pPr>
    </w:p>
    <w:p w14:paraId="4247A62B" w14:textId="77777777" w:rsidR="00F350E9" w:rsidRPr="00F350E9" w:rsidRDefault="00F350E9" w:rsidP="00F350E9">
      <w:pPr>
        <w:keepNext/>
        <w:keepLines/>
        <w:outlineLvl w:val="2"/>
        <w:rPr>
          <w:rFonts w:eastAsiaTheme="majorEastAsia" w:cstheme="majorBidi"/>
          <w:b/>
          <w:color w:val="3EB54C" w:themeColor="accent1"/>
          <w:szCs w:val="24"/>
        </w:rPr>
      </w:pPr>
      <w:bookmarkStart w:id="90" w:name="_Toc158296000"/>
      <w:bookmarkStart w:id="91" w:name="_Toc164330185"/>
      <w:r w:rsidRPr="00F350E9">
        <w:rPr>
          <w:rFonts w:eastAsiaTheme="majorEastAsia" w:cstheme="majorBidi"/>
          <w:b/>
          <w:color w:val="3EB54C" w:themeColor="accent1"/>
          <w:szCs w:val="24"/>
        </w:rPr>
        <w:t>7.2 Aangifte bij politie</w:t>
      </w:r>
      <w:bookmarkEnd w:id="90"/>
      <w:bookmarkEnd w:id="91"/>
    </w:p>
    <w:p w14:paraId="51BEA419" w14:textId="77777777" w:rsidR="00F350E9" w:rsidRPr="00F350E9" w:rsidRDefault="00F350E9" w:rsidP="00F350E9">
      <w:pPr>
        <w:rPr>
          <w:rFonts w:cs="Arial"/>
          <w:sz w:val="20"/>
          <w:szCs w:val="20"/>
        </w:rPr>
      </w:pPr>
      <w:r w:rsidRPr="00F350E9">
        <w:rPr>
          <w:rFonts w:cs="Arial"/>
          <w:sz w:val="20"/>
          <w:szCs w:val="20"/>
        </w:rPr>
        <w:t>Als er sprake is van een (vermoeden van een) misdrijf of overtreding zoals omschreven in het Wetboek van Strafrecht dan kan door de Hartekamp Groep aangifte bij de politie worden gedaan. In dat geval kan naast een disciplinaire of arbeidsrechtelijke maatregel tevens een strafrechtelijke veroordeling volgen. Bij het bepalen van de disciplinaire maatregel wordt rekening gehouden met de omstandigheden. Ook de mate waarin de overtreding de medewerker kan worden aangerekend, wordt meegewogen.</w:t>
      </w:r>
    </w:p>
    <w:p w14:paraId="19AA432D" w14:textId="77777777" w:rsidR="00F350E9" w:rsidRPr="00F350E9" w:rsidRDefault="00F350E9" w:rsidP="00F350E9">
      <w:pPr>
        <w:rPr>
          <w:rFonts w:cs="Arial"/>
          <w:sz w:val="20"/>
          <w:szCs w:val="20"/>
        </w:rPr>
      </w:pPr>
    </w:p>
    <w:p w14:paraId="33DFE4FF" w14:textId="77777777" w:rsidR="00F350E9" w:rsidRPr="00F350E9" w:rsidRDefault="00F350E9" w:rsidP="00F350E9">
      <w:pPr>
        <w:keepNext/>
        <w:keepLines/>
        <w:outlineLvl w:val="2"/>
        <w:rPr>
          <w:rFonts w:eastAsiaTheme="majorEastAsia" w:cstheme="majorBidi"/>
          <w:b/>
          <w:color w:val="3EB54C" w:themeColor="accent1"/>
          <w:szCs w:val="24"/>
        </w:rPr>
      </w:pPr>
      <w:bookmarkStart w:id="92" w:name="_Toc158296001"/>
      <w:bookmarkStart w:id="93" w:name="_Toc164330186"/>
      <w:r w:rsidRPr="00F350E9">
        <w:rPr>
          <w:rFonts w:eastAsiaTheme="majorEastAsia" w:cstheme="majorBidi"/>
          <w:b/>
          <w:color w:val="3EB54C" w:themeColor="accent1"/>
          <w:szCs w:val="24"/>
        </w:rPr>
        <w:t>7.3 Evaluatie/dialoog</w:t>
      </w:r>
      <w:bookmarkEnd w:id="92"/>
      <w:bookmarkEnd w:id="93"/>
    </w:p>
    <w:p w14:paraId="2F60E7B3" w14:textId="77777777" w:rsidR="00F350E9" w:rsidRPr="00F350E9" w:rsidRDefault="00F350E9" w:rsidP="00F350E9">
      <w:pPr>
        <w:rPr>
          <w:rFonts w:cs="Arial"/>
          <w:sz w:val="20"/>
          <w:szCs w:val="20"/>
        </w:rPr>
      </w:pPr>
      <w:r w:rsidRPr="00F350E9">
        <w:rPr>
          <w:rFonts w:cs="Arial"/>
          <w:sz w:val="20"/>
          <w:szCs w:val="20"/>
        </w:rPr>
        <w:t>De gedragscode bevat normen voor onderlinge omgangsvormen. De Hartekamp Groep vindt het belangrijk om met elkaar in gesprek te blijven over de gedragscode en de normen die hieraan ten grondslag liggen. Periodieke gesprekken in teams en individuele gesprekken tussen medewerker en leidinggevende of coördinator zijn nodig om gewenst gedrag te verankeren en ongewenst gedrag te benoemen en te bestrijden. Als je behoefte hebt aan een gesprek omdat er iets speelt, is het belangrijk dat je dit aangeeft bij je team of bij je leidinggevende of coördinator en hier niet mee rond blijft lopen.</w:t>
      </w:r>
    </w:p>
    <w:p w14:paraId="33A5886F" w14:textId="77777777" w:rsidR="00F350E9" w:rsidRPr="00F350E9" w:rsidRDefault="00F350E9" w:rsidP="00F350E9">
      <w:pPr>
        <w:rPr>
          <w:rFonts w:cs="Arial"/>
          <w:sz w:val="20"/>
          <w:szCs w:val="20"/>
        </w:rPr>
      </w:pPr>
    </w:p>
    <w:p w14:paraId="706FCBF5" w14:textId="77777777" w:rsidR="00F350E9" w:rsidRPr="00F350E9" w:rsidRDefault="00F350E9" w:rsidP="00F350E9">
      <w:pPr>
        <w:keepNext/>
        <w:keepLines/>
        <w:outlineLvl w:val="2"/>
        <w:rPr>
          <w:rFonts w:eastAsiaTheme="majorEastAsia" w:cstheme="majorBidi"/>
          <w:b/>
          <w:color w:val="3EB54C" w:themeColor="accent1"/>
          <w:szCs w:val="24"/>
        </w:rPr>
      </w:pPr>
      <w:bookmarkStart w:id="94" w:name="_Toc158296002"/>
      <w:bookmarkStart w:id="95" w:name="_Toc164330187"/>
      <w:r w:rsidRPr="00F350E9">
        <w:rPr>
          <w:rFonts w:eastAsiaTheme="majorEastAsia" w:cstheme="majorBidi"/>
          <w:b/>
          <w:color w:val="3EB54C" w:themeColor="accent1"/>
          <w:szCs w:val="24"/>
        </w:rPr>
        <w:t>7.4 Verantwoording afleggen</w:t>
      </w:r>
      <w:bookmarkEnd w:id="94"/>
      <w:bookmarkEnd w:id="95"/>
    </w:p>
    <w:p w14:paraId="0BF07AB5" w14:textId="77777777" w:rsidR="00F350E9" w:rsidRPr="00F350E9" w:rsidRDefault="00F350E9" w:rsidP="00F350E9">
      <w:pPr>
        <w:rPr>
          <w:rFonts w:cs="Arial"/>
          <w:sz w:val="20"/>
          <w:szCs w:val="20"/>
        </w:rPr>
      </w:pPr>
      <w:r w:rsidRPr="00F350E9">
        <w:rPr>
          <w:rFonts w:cs="Arial"/>
          <w:sz w:val="20"/>
          <w:szCs w:val="20"/>
        </w:rPr>
        <w:t>Deze gedragscode is meer dan papier. Naleving van deze gezamenlijke gedragscode waarborgt openheid en betrouwbaarheid. Verantwoordelijkheid hebben, kan niet zonder verantwoording af te leggen. Dit betekent dat medewerkers gevraagd kan worden verantwoording af te leggen over de uitvoering van taken en verantwoordelijkheden. Iedereen blijft uiteindelijk verantwoordelijk voor het eigen handelen richting collega’s, organisatie, cliënten en derden.</w:t>
      </w:r>
    </w:p>
    <w:p w14:paraId="23A0193E" w14:textId="77777777" w:rsidR="00F350E9" w:rsidRPr="00F350E9" w:rsidRDefault="00F350E9" w:rsidP="00F350E9">
      <w:pPr>
        <w:spacing w:after="160" w:line="259" w:lineRule="auto"/>
        <w:rPr>
          <w:rFonts w:cs="Arial"/>
          <w:sz w:val="20"/>
          <w:szCs w:val="20"/>
        </w:rPr>
      </w:pPr>
      <w:r w:rsidRPr="00F350E9">
        <w:rPr>
          <w:rFonts w:cs="Arial"/>
          <w:sz w:val="20"/>
          <w:szCs w:val="20"/>
        </w:rPr>
        <w:br w:type="page"/>
      </w:r>
    </w:p>
    <w:p w14:paraId="4FF52ECC" w14:textId="77777777" w:rsidR="00F350E9" w:rsidRPr="00F350E9" w:rsidRDefault="00F350E9" w:rsidP="00F350E9">
      <w:pPr>
        <w:rPr>
          <w:rFonts w:cs="Arial"/>
          <w:sz w:val="20"/>
          <w:szCs w:val="20"/>
        </w:rPr>
      </w:pPr>
    </w:p>
    <w:p w14:paraId="0C1128B2" w14:textId="77777777" w:rsidR="00F350E9" w:rsidRPr="00F350E9" w:rsidRDefault="00F350E9" w:rsidP="00F350E9">
      <w:pPr>
        <w:keepNext/>
        <w:keepLines/>
        <w:outlineLvl w:val="1"/>
        <w:rPr>
          <w:rFonts w:eastAsiaTheme="majorEastAsia" w:cstheme="majorBidi"/>
          <w:i/>
          <w:color w:val="3EB54C" w:themeColor="accent1"/>
          <w:sz w:val="26"/>
          <w:szCs w:val="26"/>
        </w:rPr>
      </w:pPr>
      <w:bookmarkStart w:id="96" w:name="_Toc158296003"/>
      <w:bookmarkStart w:id="97" w:name="_Toc164330188"/>
      <w:r w:rsidRPr="00F350E9">
        <w:rPr>
          <w:rFonts w:eastAsiaTheme="majorEastAsia" w:cstheme="majorBidi"/>
          <w:i/>
          <w:color w:val="3EB54C" w:themeColor="accent1"/>
          <w:sz w:val="26"/>
          <w:szCs w:val="26"/>
        </w:rPr>
        <w:t>8. Wijziging van de gedragscode</w:t>
      </w:r>
      <w:bookmarkEnd w:id="96"/>
      <w:bookmarkEnd w:id="97"/>
    </w:p>
    <w:p w14:paraId="0952ED50" w14:textId="77777777" w:rsidR="00F350E9" w:rsidRPr="00F350E9" w:rsidRDefault="00F350E9" w:rsidP="00F350E9">
      <w:pPr>
        <w:rPr>
          <w:rFonts w:cs="Arial"/>
          <w:sz w:val="20"/>
          <w:szCs w:val="20"/>
        </w:rPr>
      </w:pPr>
      <w:r w:rsidRPr="00F350E9">
        <w:rPr>
          <w:rFonts w:cs="Arial"/>
          <w:sz w:val="20"/>
          <w:szCs w:val="20"/>
        </w:rPr>
        <w:t>De gedragscode treedt in werking op 17 juni 2024</w:t>
      </w:r>
      <w:r w:rsidRPr="00F350E9">
        <w:rPr>
          <w:rFonts w:cs="Arial"/>
          <w:color w:val="FF0000"/>
          <w:sz w:val="20"/>
          <w:szCs w:val="20"/>
        </w:rPr>
        <w:t xml:space="preserve"> </w:t>
      </w:r>
      <w:r w:rsidRPr="00F350E9">
        <w:rPr>
          <w:rFonts w:cs="Arial"/>
          <w:sz w:val="20"/>
          <w:szCs w:val="20"/>
        </w:rPr>
        <w:t>en geldt voor onbepaalde tijd, tenzij als gevolg van wet of regelgeving aanpassingen nodig zijn en/of wanneer de raad van bestuur of de ondernemingsraad hierin een noodzaak ziet.</w:t>
      </w:r>
    </w:p>
    <w:p w14:paraId="4D66D5D3" w14:textId="77777777" w:rsidR="00F350E9" w:rsidRPr="00F350E9" w:rsidRDefault="00F350E9" w:rsidP="00F350E9">
      <w:pPr>
        <w:rPr>
          <w:rFonts w:cs="Arial"/>
          <w:sz w:val="20"/>
          <w:szCs w:val="20"/>
        </w:rPr>
      </w:pPr>
    </w:p>
    <w:p w14:paraId="7D25EF98" w14:textId="77777777" w:rsidR="00F350E9" w:rsidRPr="00F350E9" w:rsidRDefault="00F350E9" w:rsidP="00F350E9">
      <w:pPr>
        <w:rPr>
          <w:rFonts w:cs="Arial"/>
          <w:sz w:val="20"/>
          <w:szCs w:val="20"/>
        </w:rPr>
      </w:pPr>
      <w:r w:rsidRPr="00F350E9">
        <w:rPr>
          <w:rFonts w:cs="Arial"/>
          <w:sz w:val="20"/>
          <w:szCs w:val="20"/>
        </w:rPr>
        <w:t>Eventuele tussentijdse wijzigingen in de gedragscode worden conform de Wet op de ondernemingsraden (Wor) voorgelegd aan de ondernemingsraad. Deze tekstuele wijzigingen in de gedragscode zijn van kracht nadat ze bekend zijn gemaakt aan de medewerkers.</w:t>
      </w:r>
    </w:p>
    <w:p w14:paraId="3365824C" w14:textId="77777777" w:rsidR="00F350E9" w:rsidRPr="00F350E9" w:rsidRDefault="00F350E9" w:rsidP="00F350E9">
      <w:pPr>
        <w:rPr>
          <w:rFonts w:cs="Arial"/>
          <w:sz w:val="20"/>
          <w:szCs w:val="20"/>
        </w:rPr>
      </w:pPr>
    </w:p>
    <w:p w14:paraId="58445C9F" w14:textId="77777777" w:rsidR="00F350E9" w:rsidRPr="00F350E9" w:rsidRDefault="00F350E9" w:rsidP="00F350E9">
      <w:pPr>
        <w:rPr>
          <w:rFonts w:cs="Arial"/>
          <w:sz w:val="20"/>
          <w:szCs w:val="20"/>
        </w:rPr>
      </w:pPr>
      <w:r w:rsidRPr="00F350E9">
        <w:rPr>
          <w:rFonts w:cs="Arial"/>
          <w:sz w:val="20"/>
          <w:szCs w:val="20"/>
        </w:rPr>
        <w:t>De gedragscode en de arbeidsvoorwaardelijke regelingen -inclusief latere wijzigingen- maken integraal deel uit van de arbeidsovereenkomst tussen werkgever en medewerker. De medewerker kan de actuele versie van de gedragscode en de regelingen vinden op Wel!is en/of Zenya.</w:t>
      </w:r>
    </w:p>
    <w:p w14:paraId="51A236BF" w14:textId="77777777" w:rsidR="00F350E9" w:rsidRPr="00F350E9" w:rsidRDefault="00F350E9" w:rsidP="00F350E9">
      <w:pPr>
        <w:rPr>
          <w:rFonts w:cs="Arial"/>
          <w:sz w:val="20"/>
          <w:szCs w:val="20"/>
        </w:rPr>
      </w:pPr>
    </w:p>
    <w:p w14:paraId="571B284F" w14:textId="77777777" w:rsidR="00F350E9" w:rsidRPr="00F350E9" w:rsidRDefault="00F350E9" w:rsidP="00F350E9">
      <w:pPr>
        <w:rPr>
          <w:rFonts w:cs="Arial"/>
          <w:b/>
          <w:bCs/>
          <w:sz w:val="20"/>
          <w:szCs w:val="20"/>
        </w:rPr>
      </w:pPr>
      <w:r w:rsidRPr="00F350E9">
        <w:rPr>
          <w:rFonts w:cs="Arial"/>
          <w:b/>
          <w:bCs/>
          <w:sz w:val="20"/>
          <w:szCs w:val="20"/>
        </w:rPr>
        <w:t>Meer weten?</w:t>
      </w:r>
    </w:p>
    <w:p w14:paraId="47E64041" w14:textId="77777777" w:rsidR="00F350E9" w:rsidRPr="00F350E9" w:rsidRDefault="00F350E9" w:rsidP="00F350E9">
      <w:pPr>
        <w:rPr>
          <w:rFonts w:cs="Arial"/>
          <w:sz w:val="20"/>
          <w:szCs w:val="20"/>
        </w:rPr>
      </w:pPr>
      <w:r w:rsidRPr="00F350E9">
        <w:rPr>
          <w:rFonts w:cs="Arial"/>
          <w:sz w:val="20"/>
          <w:szCs w:val="20"/>
        </w:rPr>
        <w:t>Voor vragen over de gedragscode neem contact op met je HR adviseur.</w:t>
      </w:r>
    </w:p>
    <w:p w14:paraId="673BEA7B" w14:textId="77777777" w:rsidR="00F350E9" w:rsidRPr="00F350E9" w:rsidRDefault="00F350E9" w:rsidP="00F350E9">
      <w:pPr>
        <w:spacing w:after="160" w:line="259" w:lineRule="auto"/>
        <w:rPr>
          <w:sz w:val="20"/>
          <w:szCs w:val="20"/>
        </w:rPr>
      </w:pPr>
      <w:r w:rsidRPr="00F350E9">
        <w:rPr>
          <w:sz w:val="20"/>
          <w:szCs w:val="20"/>
        </w:rPr>
        <w:br w:type="page"/>
      </w:r>
    </w:p>
    <w:p w14:paraId="009F6DF8" w14:textId="77777777" w:rsidR="00F350E9" w:rsidRPr="00F350E9" w:rsidRDefault="00F350E9" w:rsidP="00F350E9">
      <w:pPr>
        <w:rPr>
          <w:sz w:val="20"/>
          <w:szCs w:val="20"/>
        </w:rPr>
      </w:pPr>
    </w:p>
    <w:p w14:paraId="7F4A6B2D" w14:textId="77777777" w:rsidR="00F350E9" w:rsidRPr="00F350E9" w:rsidRDefault="00F350E9" w:rsidP="00F350E9">
      <w:pPr>
        <w:keepNext/>
        <w:keepLines/>
        <w:outlineLvl w:val="1"/>
        <w:rPr>
          <w:rFonts w:eastAsiaTheme="majorEastAsia" w:cstheme="majorBidi"/>
          <w:i/>
          <w:color w:val="3EB54C" w:themeColor="accent1"/>
          <w:sz w:val="26"/>
          <w:szCs w:val="26"/>
        </w:rPr>
      </w:pPr>
      <w:bookmarkStart w:id="98" w:name="_Toc158296004"/>
      <w:bookmarkStart w:id="99" w:name="_Toc164330189"/>
      <w:r w:rsidRPr="00F350E9">
        <w:rPr>
          <w:rFonts w:eastAsiaTheme="majorEastAsia" w:cstheme="majorBidi"/>
          <w:i/>
          <w:color w:val="3EB54C" w:themeColor="accent1"/>
          <w:sz w:val="26"/>
          <w:szCs w:val="26"/>
        </w:rPr>
        <w:t>Relevante documenten en links</w:t>
      </w:r>
      <w:bookmarkEnd w:id="98"/>
      <w:bookmarkEnd w:id="99"/>
    </w:p>
    <w:p w14:paraId="64FEA45E" w14:textId="77777777" w:rsidR="00F350E9" w:rsidRPr="00F350E9" w:rsidRDefault="00F350E9" w:rsidP="00F350E9"/>
    <w:p w14:paraId="17F49BAB" w14:textId="77777777" w:rsidR="00F350E9" w:rsidRPr="00F350E9" w:rsidRDefault="00F350E9" w:rsidP="00F350E9">
      <w:pPr>
        <w:numPr>
          <w:ilvl w:val="0"/>
          <w:numId w:val="20"/>
        </w:numPr>
        <w:contextualSpacing/>
        <w:rPr>
          <w:rFonts w:cs="Arial"/>
          <w:color w:val="3EB54C" w:themeColor="accent1"/>
          <w:sz w:val="20"/>
          <w:szCs w:val="20"/>
        </w:rPr>
      </w:pPr>
      <w:hyperlink r:id="rId42" w:history="1">
        <w:r w:rsidRPr="00F350E9">
          <w:rPr>
            <w:rFonts w:cs="Arial"/>
            <w:color w:val="3EB54C" w:themeColor="accent1"/>
            <w:sz w:val="20"/>
            <w:szCs w:val="20"/>
            <w:u w:val="single"/>
          </w:rPr>
          <w:t>Protocol grensoverschrijdend gedrag</w:t>
        </w:r>
      </w:hyperlink>
    </w:p>
    <w:p w14:paraId="1E04A9B8" w14:textId="77777777" w:rsidR="00F350E9" w:rsidRPr="00F350E9" w:rsidRDefault="00F350E9" w:rsidP="00F350E9">
      <w:pPr>
        <w:numPr>
          <w:ilvl w:val="0"/>
          <w:numId w:val="20"/>
        </w:numPr>
        <w:contextualSpacing/>
        <w:rPr>
          <w:rFonts w:cs="Arial"/>
          <w:color w:val="3EB54C" w:themeColor="accent1"/>
          <w:sz w:val="20"/>
          <w:szCs w:val="20"/>
          <w:u w:val="single"/>
        </w:rPr>
      </w:pPr>
      <w:hyperlink r:id="rId43" w:history="1">
        <w:r w:rsidRPr="00F350E9">
          <w:rPr>
            <w:rFonts w:cs="Arial"/>
            <w:color w:val="3EB54C" w:themeColor="accent1"/>
            <w:sz w:val="20"/>
            <w:szCs w:val="20"/>
            <w:u w:val="single"/>
          </w:rPr>
          <w:t>Beleid omgaan met agressie</w:t>
        </w:r>
      </w:hyperlink>
    </w:p>
    <w:p w14:paraId="33EFACF8" w14:textId="77777777" w:rsidR="00F350E9" w:rsidRPr="00F350E9" w:rsidRDefault="00F350E9" w:rsidP="00F350E9">
      <w:pPr>
        <w:rPr>
          <w:color w:val="3EB54C" w:themeColor="accent1"/>
        </w:rPr>
      </w:pPr>
    </w:p>
    <w:p w14:paraId="0CCB779F" w14:textId="77777777" w:rsidR="00F350E9" w:rsidRPr="00F350E9" w:rsidRDefault="00F350E9" w:rsidP="00F350E9">
      <w:pPr>
        <w:numPr>
          <w:ilvl w:val="0"/>
          <w:numId w:val="20"/>
        </w:numPr>
        <w:contextualSpacing/>
        <w:rPr>
          <w:rFonts w:cs="Arial"/>
          <w:color w:val="3EB54C" w:themeColor="accent1"/>
          <w:sz w:val="20"/>
          <w:szCs w:val="20"/>
          <w:u w:val="single"/>
        </w:rPr>
      </w:pPr>
      <w:hyperlink r:id="rId44" w:history="1">
        <w:r w:rsidRPr="00F350E9">
          <w:rPr>
            <w:rFonts w:cs="Arial"/>
            <w:color w:val="3EB54C" w:themeColor="accent1"/>
            <w:sz w:val="20"/>
            <w:szCs w:val="20"/>
            <w:u w:val="single"/>
          </w:rPr>
          <w:t>Procedure VIM - Veilig Incidenten Melden</w:t>
        </w:r>
      </w:hyperlink>
    </w:p>
    <w:p w14:paraId="74B8B3D9" w14:textId="77777777" w:rsidR="00F350E9" w:rsidRPr="00F350E9" w:rsidRDefault="00F350E9" w:rsidP="00F350E9">
      <w:pPr>
        <w:numPr>
          <w:ilvl w:val="0"/>
          <w:numId w:val="20"/>
        </w:numPr>
        <w:contextualSpacing/>
        <w:rPr>
          <w:rFonts w:cs="Arial"/>
          <w:color w:val="3EB54C" w:themeColor="accent1"/>
          <w:sz w:val="20"/>
          <w:szCs w:val="20"/>
          <w:u w:val="single"/>
        </w:rPr>
      </w:pPr>
      <w:hyperlink r:id="rId45" w:history="1">
        <w:r w:rsidRPr="00F350E9">
          <w:rPr>
            <w:rFonts w:cs="Arial"/>
            <w:color w:val="3EB54C" w:themeColor="accent1"/>
            <w:sz w:val="20"/>
            <w:szCs w:val="20"/>
            <w:u w:val="single"/>
          </w:rPr>
          <w:t>VIM (Veilig Incidenten Melden) formulier</w:t>
        </w:r>
      </w:hyperlink>
    </w:p>
    <w:p w14:paraId="6CD888A9" w14:textId="77777777" w:rsidR="00F350E9" w:rsidRPr="00F350E9" w:rsidRDefault="00F350E9" w:rsidP="00F350E9">
      <w:pPr>
        <w:rPr>
          <w:color w:val="3EB54C" w:themeColor="accent1"/>
        </w:rPr>
      </w:pPr>
    </w:p>
    <w:p w14:paraId="49FFACE9" w14:textId="77777777" w:rsidR="00F350E9" w:rsidRPr="00F350E9" w:rsidRDefault="00F350E9" w:rsidP="00F350E9">
      <w:pPr>
        <w:numPr>
          <w:ilvl w:val="0"/>
          <w:numId w:val="20"/>
        </w:numPr>
        <w:contextualSpacing/>
        <w:rPr>
          <w:rFonts w:cs="Arial"/>
          <w:color w:val="3EB54C" w:themeColor="accent1"/>
          <w:sz w:val="20"/>
          <w:szCs w:val="20"/>
          <w:u w:val="single"/>
        </w:rPr>
      </w:pPr>
      <w:hyperlink r:id="rId46" w:history="1">
        <w:r w:rsidRPr="00F350E9">
          <w:rPr>
            <w:rFonts w:cs="Arial"/>
            <w:color w:val="3EB54C" w:themeColor="accent1"/>
            <w:sz w:val="20"/>
            <w:szCs w:val="20"/>
            <w:u w:val="single"/>
          </w:rPr>
          <w:t>Rookbeleid</w:t>
        </w:r>
      </w:hyperlink>
    </w:p>
    <w:p w14:paraId="709947AD" w14:textId="77777777" w:rsidR="00F350E9" w:rsidRPr="00F350E9" w:rsidRDefault="00F350E9" w:rsidP="00F350E9">
      <w:pPr>
        <w:rPr>
          <w:color w:val="3EB54C" w:themeColor="accent1"/>
        </w:rPr>
      </w:pPr>
    </w:p>
    <w:p w14:paraId="435F9A4E" w14:textId="77777777" w:rsidR="00F350E9" w:rsidRPr="00F350E9" w:rsidRDefault="00F350E9" w:rsidP="00F350E9">
      <w:pPr>
        <w:numPr>
          <w:ilvl w:val="0"/>
          <w:numId w:val="20"/>
        </w:numPr>
        <w:contextualSpacing/>
        <w:rPr>
          <w:rFonts w:cs="Arial"/>
          <w:color w:val="3EB54C" w:themeColor="accent1"/>
          <w:sz w:val="20"/>
          <w:szCs w:val="20"/>
        </w:rPr>
      </w:pPr>
      <w:hyperlink r:id="rId47" w:history="1">
        <w:r w:rsidRPr="00F350E9">
          <w:rPr>
            <w:rFonts w:cs="Arial"/>
            <w:color w:val="3EB54C" w:themeColor="accent1"/>
            <w:sz w:val="20"/>
            <w:szCs w:val="20"/>
            <w:u w:val="single"/>
          </w:rPr>
          <w:t>Geheimhouding</w:t>
        </w:r>
      </w:hyperlink>
    </w:p>
    <w:p w14:paraId="45AF6FE3" w14:textId="77777777" w:rsidR="00F350E9" w:rsidRPr="00F350E9" w:rsidRDefault="00F350E9" w:rsidP="00F350E9">
      <w:pPr>
        <w:numPr>
          <w:ilvl w:val="0"/>
          <w:numId w:val="20"/>
        </w:numPr>
        <w:rPr>
          <w:rFonts w:cs="Arial"/>
          <w:color w:val="3EB54C" w:themeColor="accent1"/>
          <w:sz w:val="20"/>
          <w:szCs w:val="20"/>
          <w:u w:val="single"/>
        </w:rPr>
      </w:pPr>
      <w:hyperlink r:id="rId48" w:history="1">
        <w:r w:rsidRPr="00F350E9">
          <w:rPr>
            <w:rFonts w:cs="Arial"/>
            <w:color w:val="3EB54C" w:themeColor="accent1"/>
            <w:sz w:val="20"/>
            <w:szCs w:val="20"/>
            <w:u w:val="single"/>
          </w:rPr>
          <w:t>Privacyreglement</w:t>
        </w:r>
      </w:hyperlink>
    </w:p>
    <w:p w14:paraId="7664313A" w14:textId="77777777" w:rsidR="00F350E9" w:rsidRPr="00F350E9" w:rsidRDefault="00F350E9" w:rsidP="00F350E9">
      <w:pPr>
        <w:numPr>
          <w:ilvl w:val="0"/>
          <w:numId w:val="20"/>
        </w:numPr>
        <w:rPr>
          <w:rFonts w:cs="Arial"/>
          <w:color w:val="3EB54C" w:themeColor="accent1"/>
          <w:sz w:val="20"/>
          <w:szCs w:val="20"/>
          <w:u w:val="single"/>
        </w:rPr>
      </w:pPr>
      <w:hyperlink r:id="rId49" w:history="1">
        <w:r w:rsidRPr="00F350E9">
          <w:rPr>
            <w:rFonts w:cs="Arial"/>
            <w:color w:val="3EB54C" w:themeColor="accent1"/>
            <w:sz w:val="20"/>
            <w:szCs w:val="20"/>
            <w:u w:val="single"/>
          </w:rPr>
          <w:t>Privacy binnen de Hartekamp Groep; omgaan met vertrouwelijke persoonsgegevens</w:t>
        </w:r>
      </w:hyperlink>
    </w:p>
    <w:p w14:paraId="7CC16F22" w14:textId="77777777" w:rsidR="00F350E9" w:rsidRPr="00F350E9" w:rsidRDefault="00F350E9" w:rsidP="00F350E9">
      <w:pPr>
        <w:numPr>
          <w:ilvl w:val="0"/>
          <w:numId w:val="20"/>
        </w:numPr>
        <w:rPr>
          <w:rFonts w:cs="Arial"/>
          <w:color w:val="3EB54C" w:themeColor="accent1"/>
          <w:sz w:val="20"/>
          <w:szCs w:val="20"/>
          <w:u w:val="single"/>
        </w:rPr>
      </w:pPr>
      <w:hyperlink r:id="rId50" w:history="1">
        <w:r w:rsidRPr="00F350E9">
          <w:rPr>
            <w:rFonts w:cs="Arial"/>
            <w:color w:val="3EB54C" w:themeColor="accent1"/>
            <w:sz w:val="20"/>
            <w:szCs w:val="20"/>
            <w:u w:val="single"/>
          </w:rPr>
          <w:t>Gedragsregels en tips voor informatieveiligheid</w:t>
        </w:r>
      </w:hyperlink>
    </w:p>
    <w:p w14:paraId="23D16F4D" w14:textId="77777777" w:rsidR="00F350E9" w:rsidRPr="00F350E9" w:rsidRDefault="00F350E9" w:rsidP="00F350E9">
      <w:pPr>
        <w:rPr>
          <w:color w:val="3EB54C" w:themeColor="accent1"/>
        </w:rPr>
      </w:pPr>
    </w:p>
    <w:p w14:paraId="34A7B1DE" w14:textId="77777777" w:rsidR="00F350E9" w:rsidRPr="00F350E9" w:rsidRDefault="00F350E9" w:rsidP="00F350E9">
      <w:pPr>
        <w:numPr>
          <w:ilvl w:val="0"/>
          <w:numId w:val="20"/>
        </w:numPr>
        <w:rPr>
          <w:rFonts w:cs="Arial"/>
          <w:color w:val="3EB54C" w:themeColor="accent1"/>
          <w:sz w:val="20"/>
          <w:szCs w:val="20"/>
        </w:rPr>
      </w:pPr>
      <w:hyperlink r:id="rId51" w:history="1">
        <w:r w:rsidRPr="00F350E9">
          <w:rPr>
            <w:rFonts w:cs="Arial"/>
            <w:color w:val="3EB54C" w:themeColor="accent1"/>
            <w:sz w:val="20"/>
            <w:szCs w:val="20"/>
            <w:u w:val="single"/>
          </w:rPr>
          <w:t>Regeling Beeldmateriaal van cliënten</w:t>
        </w:r>
      </w:hyperlink>
    </w:p>
    <w:p w14:paraId="205F63C6" w14:textId="77777777" w:rsidR="00F350E9" w:rsidRPr="00F350E9" w:rsidRDefault="00F350E9" w:rsidP="00F350E9">
      <w:pPr>
        <w:numPr>
          <w:ilvl w:val="0"/>
          <w:numId w:val="20"/>
        </w:numPr>
        <w:rPr>
          <w:rFonts w:cs="Arial"/>
          <w:color w:val="3EB54C" w:themeColor="accent1"/>
          <w:sz w:val="20"/>
          <w:szCs w:val="20"/>
        </w:rPr>
      </w:pPr>
      <w:hyperlink r:id="rId52" w:history="1">
        <w:r w:rsidRPr="00F350E9">
          <w:rPr>
            <w:rFonts w:cs="Arial"/>
            <w:color w:val="3EB54C" w:themeColor="accent1"/>
            <w:sz w:val="20"/>
            <w:szCs w:val="20"/>
            <w:u w:val="single"/>
          </w:rPr>
          <w:t>Toestemmingsverklaring beeldmateriaal</w:t>
        </w:r>
      </w:hyperlink>
    </w:p>
    <w:p w14:paraId="06835968" w14:textId="77777777" w:rsidR="00F350E9" w:rsidRPr="00F350E9" w:rsidRDefault="00F350E9" w:rsidP="00F350E9">
      <w:pPr>
        <w:rPr>
          <w:rFonts w:cs="Arial"/>
          <w:color w:val="3EB54C" w:themeColor="accent1"/>
          <w:sz w:val="20"/>
          <w:szCs w:val="20"/>
        </w:rPr>
      </w:pPr>
    </w:p>
    <w:p w14:paraId="7809A047" w14:textId="77777777" w:rsidR="00F350E9" w:rsidRPr="00F350E9" w:rsidRDefault="00F350E9" w:rsidP="00F350E9">
      <w:pPr>
        <w:numPr>
          <w:ilvl w:val="0"/>
          <w:numId w:val="20"/>
        </w:numPr>
        <w:rPr>
          <w:rFonts w:cs="Arial"/>
          <w:color w:val="3EB54C" w:themeColor="accent1"/>
          <w:sz w:val="20"/>
          <w:szCs w:val="20"/>
          <w:u w:val="single"/>
        </w:rPr>
      </w:pPr>
      <w:hyperlink r:id="rId53" w:history="1">
        <w:r w:rsidRPr="00F350E9">
          <w:rPr>
            <w:rFonts w:cs="Arial"/>
            <w:color w:val="3EB54C" w:themeColor="accent1"/>
            <w:sz w:val="20"/>
            <w:szCs w:val="20"/>
            <w:u w:val="single"/>
          </w:rPr>
          <w:t>Wel!is Siilo-groep</w:t>
        </w:r>
      </w:hyperlink>
    </w:p>
    <w:p w14:paraId="2456B829" w14:textId="77777777" w:rsidR="00F350E9" w:rsidRPr="00F350E9" w:rsidRDefault="00F350E9" w:rsidP="00F350E9">
      <w:pPr>
        <w:numPr>
          <w:ilvl w:val="0"/>
          <w:numId w:val="20"/>
        </w:numPr>
        <w:rPr>
          <w:rFonts w:cs="Arial"/>
          <w:color w:val="3EB54C" w:themeColor="accent1"/>
          <w:sz w:val="20"/>
          <w:szCs w:val="20"/>
        </w:rPr>
      </w:pPr>
      <w:hyperlink r:id="rId54" w:history="1">
        <w:r w:rsidRPr="00F350E9">
          <w:rPr>
            <w:rFonts w:cs="Arial"/>
            <w:color w:val="3EB54C" w:themeColor="accent1"/>
            <w:sz w:val="20"/>
            <w:szCs w:val="20"/>
            <w:u w:val="single"/>
          </w:rPr>
          <w:t>Zenya</w:t>
        </w:r>
      </w:hyperlink>
    </w:p>
    <w:p w14:paraId="2DE3B3D2" w14:textId="77777777" w:rsidR="00F350E9" w:rsidRPr="00F350E9" w:rsidRDefault="00F350E9" w:rsidP="00F350E9">
      <w:pPr>
        <w:rPr>
          <w:rFonts w:cs="Arial"/>
          <w:color w:val="3EB54C" w:themeColor="accent1"/>
          <w:sz w:val="20"/>
          <w:szCs w:val="20"/>
        </w:rPr>
      </w:pPr>
    </w:p>
    <w:p w14:paraId="1376383D" w14:textId="77777777" w:rsidR="00F350E9" w:rsidRPr="00F350E9" w:rsidRDefault="00F350E9" w:rsidP="00F350E9">
      <w:pPr>
        <w:numPr>
          <w:ilvl w:val="0"/>
          <w:numId w:val="20"/>
        </w:numPr>
        <w:rPr>
          <w:rFonts w:cs="Arial"/>
          <w:color w:val="3EB54C" w:themeColor="accent1"/>
          <w:sz w:val="20"/>
          <w:szCs w:val="20"/>
          <w:u w:val="single"/>
        </w:rPr>
      </w:pPr>
      <w:hyperlink r:id="rId55" w:history="1">
        <w:r w:rsidRPr="00F350E9">
          <w:rPr>
            <w:rFonts w:cs="Arial"/>
            <w:color w:val="3EB54C" w:themeColor="accent1"/>
            <w:sz w:val="20"/>
            <w:szCs w:val="20"/>
            <w:u w:val="single"/>
          </w:rPr>
          <w:t>Beleid Social media Hartekamp Groep</w:t>
        </w:r>
      </w:hyperlink>
    </w:p>
    <w:p w14:paraId="3958316F" w14:textId="77777777" w:rsidR="00F350E9" w:rsidRPr="00F350E9" w:rsidRDefault="00F350E9" w:rsidP="00F350E9">
      <w:pPr>
        <w:numPr>
          <w:ilvl w:val="0"/>
          <w:numId w:val="20"/>
        </w:numPr>
        <w:rPr>
          <w:rFonts w:cs="Arial"/>
          <w:color w:val="3EB54C" w:themeColor="accent1"/>
          <w:sz w:val="20"/>
          <w:szCs w:val="20"/>
          <w:u w:val="single"/>
        </w:rPr>
      </w:pPr>
      <w:hyperlink r:id="rId56" w:history="1">
        <w:r w:rsidRPr="00F350E9">
          <w:rPr>
            <w:rFonts w:cs="Arial"/>
            <w:color w:val="3EB54C" w:themeColor="accent1"/>
            <w:sz w:val="20"/>
            <w:szCs w:val="20"/>
            <w:u w:val="single"/>
          </w:rPr>
          <w:t>Spelregels social media toepassingen</w:t>
        </w:r>
      </w:hyperlink>
    </w:p>
    <w:p w14:paraId="076D4EC9" w14:textId="77777777" w:rsidR="00F350E9" w:rsidRPr="00F350E9" w:rsidRDefault="00F350E9" w:rsidP="00F350E9">
      <w:pPr>
        <w:numPr>
          <w:ilvl w:val="0"/>
          <w:numId w:val="20"/>
        </w:numPr>
        <w:rPr>
          <w:rFonts w:cs="Arial"/>
          <w:color w:val="3EB54C" w:themeColor="accent1"/>
          <w:sz w:val="20"/>
          <w:szCs w:val="20"/>
        </w:rPr>
      </w:pPr>
      <w:hyperlink r:id="rId57" w:history="1">
        <w:r w:rsidRPr="00F350E9">
          <w:rPr>
            <w:rFonts w:cs="Arial"/>
            <w:color w:val="3EB54C" w:themeColor="accent1"/>
            <w:sz w:val="20"/>
            <w:szCs w:val="20"/>
            <w:u w:val="single"/>
          </w:rPr>
          <w:t>Do’s and don’ts sociale media</w:t>
        </w:r>
      </w:hyperlink>
    </w:p>
    <w:p w14:paraId="0774383C" w14:textId="77777777" w:rsidR="00F350E9" w:rsidRPr="00F350E9" w:rsidRDefault="00F350E9" w:rsidP="00F350E9">
      <w:pPr>
        <w:numPr>
          <w:ilvl w:val="0"/>
          <w:numId w:val="20"/>
        </w:numPr>
        <w:rPr>
          <w:color w:val="3EB54C" w:themeColor="accent1"/>
        </w:rPr>
      </w:pPr>
      <w:hyperlink r:id="rId58" w:history="1">
        <w:r w:rsidRPr="00F350E9">
          <w:rPr>
            <w:color w:val="3EB54C" w:themeColor="accent1"/>
            <w:sz w:val="20"/>
            <w:szCs w:val="20"/>
            <w:u w:val="single"/>
          </w:rPr>
          <w:t>Handboek Huisstijl</w:t>
        </w:r>
      </w:hyperlink>
    </w:p>
    <w:p w14:paraId="109E06A7" w14:textId="77777777" w:rsidR="00F350E9" w:rsidRPr="00F350E9" w:rsidRDefault="00F350E9" w:rsidP="00F350E9">
      <w:pPr>
        <w:rPr>
          <w:color w:val="3EB54C" w:themeColor="accent1"/>
        </w:rPr>
      </w:pPr>
    </w:p>
    <w:p w14:paraId="1971F8A1" w14:textId="77777777" w:rsidR="00F350E9" w:rsidRPr="00F350E9" w:rsidRDefault="00F350E9" w:rsidP="00F350E9">
      <w:pPr>
        <w:numPr>
          <w:ilvl w:val="0"/>
          <w:numId w:val="20"/>
        </w:numPr>
        <w:rPr>
          <w:rFonts w:cs="Arial"/>
          <w:color w:val="3EB54C" w:themeColor="accent1"/>
          <w:sz w:val="20"/>
          <w:szCs w:val="20"/>
        </w:rPr>
      </w:pPr>
      <w:hyperlink r:id="rId59" w:history="1">
        <w:r w:rsidRPr="00F350E9">
          <w:rPr>
            <w:rFonts w:cs="Arial"/>
            <w:color w:val="3EB54C" w:themeColor="accent1"/>
            <w:sz w:val="20"/>
            <w:szCs w:val="20"/>
            <w:u w:val="single"/>
          </w:rPr>
          <w:t>Vertrouwenspersoon medewerkers</w:t>
        </w:r>
      </w:hyperlink>
    </w:p>
    <w:p w14:paraId="445C08A9" w14:textId="77777777" w:rsidR="00F350E9" w:rsidRPr="00F350E9" w:rsidRDefault="00F350E9" w:rsidP="00F350E9">
      <w:pPr>
        <w:numPr>
          <w:ilvl w:val="0"/>
          <w:numId w:val="20"/>
        </w:numPr>
        <w:rPr>
          <w:rFonts w:cs="Arial"/>
          <w:color w:val="3EB54C" w:themeColor="accent1"/>
          <w:sz w:val="20"/>
          <w:szCs w:val="20"/>
        </w:rPr>
      </w:pPr>
      <w:hyperlink r:id="rId60" w:history="1">
        <w:r w:rsidRPr="00F350E9">
          <w:rPr>
            <w:rFonts w:cs="Arial"/>
            <w:color w:val="3EB54C" w:themeColor="accent1"/>
            <w:sz w:val="20"/>
            <w:szCs w:val="20"/>
            <w:u w:val="single"/>
          </w:rPr>
          <w:t>Klachtenreglement medewerkers en vrijwilligers</w:t>
        </w:r>
      </w:hyperlink>
      <w:r w:rsidRPr="00F350E9">
        <w:rPr>
          <w:rFonts w:cs="Arial"/>
          <w:color w:val="3EB54C" w:themeColor="accent1"/>
          <w:sz w:val="20"/>
          <w:szCs w:val="20"/>
        </w:rPr>
        <w:t>.</w:t>
      </w:r>
    </w:p>
    <w:p w14:paraId="19C522E0" w14:textId="77777777" w:rsidR="00F350E9" w:rsidRPr="00F350E9" w:rsidRDefault="00F350E9" w:rsidP="00F350E9">
      <w:pPr>
        <w:numPr>
          <w:ilvl w:val="0"/>
          <w:numId w:val="20"/>
        </w:numPr>
        <w:rPr>
          <w:rFonts w:cs="Arial"/>
          <w:color w:val="3EB54C" w:themeColor="accent1"/>
          <w:sz w:val="20"/>
          <w:szCs w:val="20"/>
        </w:rPr>
      </w:pPr>
      <w:hyperlink r:id="rId61" w:history="1">
        <w:r w:rsidRPr="00F350E9">
          <w:rPr>
            <w:rFonts w:cs="Arial"/>
            <w:color w:val="3EB54C" w:themeColor="accent1"/>
            <w:sz w:val="20"/>
            <w:szCs w:val="20"/>
            <w:u w:val="single"/>
          </w:rPr>
          <w:t>Klokkenluidersregeling</w:t>
        </w:r>
      </w:hyperlink>
    </w:p>
    <w:p w14:paraId="3AD798EF" w14:textId="77777777" w:rsidR="00F350E9" w:rsidRPr="00F350E9" w:rsidRDefault="00F350E9" w:rsidP="00F350E9">
      <w:pPr>
        <w:rPr>
          <w:rFonts w:cs="Arial"/>
          <w:b/>
          <w:bCs/>
          <w:color w:val="1DA190" w:themeColor="text2"/>
          <w:sz w:val="20"/>
          <w:szCs w:val="20"/>
        </w:rPr>
      </w:pPr>
    </w:p>
    <w:p w14:paraId="7C12CD15" w14:textId="77777777" w:rsidR="00F350E9" w:rsidRPr="00F350E9" w:rsidRDefault="00F350E9" w:rsidP="00F350E9">
      <w:pPr>
        <w:rPr>
          <w:rFonts w:cs="Arial"/>
          <w:b/>
          <w:bCs/>
          <w:color w:val="1DA190" w:themeColor="text2"/>
          <w:sz w:val="20"/>
          <w:szCs w:val="20"/>
          <w:u w:val="single"/>
        </w:rPr>
      </w:pPr>
    </w:p>
    <w:p w14:paraId="198540CD" w14:textId="77777777" w:rsidR="66B9F3C1" w:rsidRPr="00AE6A5D" w:rsidRDefault="66B9F3C1" w:rsidP="00AE6A5D">
      <w:pPr>
        <w:spacing w:after="160" w:line="259" w:lineRule="auto"/>
        <w:rPr>
          <w:rFonts w:cs="Arial"/>
        </w:rPr>
      </w:pPr>
    </w:p>
    <w:p w14:paraId="0D670250" w14:textId="10E0B49F" w:rsidR="00FE01D8" w:rsidRDefault="00FE01D8" w:rsidP="00FE01D8"/>
    <w:p w14:paraId="43D06CC9" w14:textId="77777777" w:rsidR="00FE01D8" w:rsidRDefault="00FE01D8" w:rsidP="00FE01D8"/>
    <w:sectPr w:rsidR="00FE01D8" w:rsidSect="008677BC">
      <w:footerReference w:type="default" r:id="rId62"/>
      <w:pgSz w:w="11906" w:h="16838"/>
      <w:pgMar w:top="1800" w:right="1346" w:bottom="851" w:left="1417" w:header="567"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79250" w14:textId="77777777" w:rsidR="00DE1248" w:rsidRDefault="00DE1248" w:rsidP="00BF2292">
      <w:r>
        <w:separator/>
      </w:r>
    </w:p>
  </w:endnote>
  <w:endnote w:type="continuationSeparator" w:id="0">
    <w:p w14:paraId="7EEB8E3D" w14:textId="77777777" w:rsidR="00DE1248" w:rsidRDefault="00DE1248" w:rsidP="00BF2292">
      <w:r>
        <w:continuationSeparator/>
      </w:r>
    </w:p>
  </w:endnote>
  <w:endnote w:type="continuationNotice" w:id="1">
    <w:p w14:paraId="3918D80F" w14:textId="77777777" w:rsidR="00DE1248" w:rsidRDefault="00DE1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utura">
    <w:altName w:val="Century Gothic"/>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915C" w14:textId="77777777" w:rsidR="00145E6C" w:rsidRDefault="00145E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EA0C" w14:textId="67E88858" w:rsidR="00BF2292" w:rsidRPr="00BF2292" w:rsidRDefault="00AE17A0" w:rsidP="009739DA">
    <w:pPr>
      <w:pStyle w:val="Voettekst"/>
    </w:pPr>
    <w:r>
      <w:t>Vastgesteld door de RvB</w:t>
    </w:r>
    <w:r w:rsidR="002C06F7">
      <w:ptab w:relativeTo="margin" w:alignment="center" w:leader="none"/>
    </w:r>
    <w:r w:rsidR="00FD272D">
      <w:t>20</w:t>
    </w:r>
    <w:r w:rsidR="00CD05F2">
      <w:t>-11-2024</w:t>
    </w:r>
    <w:r w:rsidR="002C06F7">
      <w:ptab w:relativeTo="margin" w:alignment="right" w:leader="none"/>
    </w:r>
    <w:r w:rsidR="003C3CEC" w:rsidRPr="00BF2292">
      <w:rPr>
        <w:bCs/>
        <w:szCs w:val="18"/>
      </w:rPr>
      <w:fldChar w:fldCharType="begin"/>
    </w:r>
    <w:r w:rsidR="003C3CEC" w:rsidRPr="00BF2292">
      <w:rPr>
        <w:bCs/>
        <w:szCs w:val="18"/>
      </w:rPr>
      <w:instrText>PAGE</w:instrText>
    </w:r>
    <w:r w:rsidR="003C3CEC" w:rsidRPr="00BF2292">
      <w:rPr>
        <w:bCs/>
        <w:szCs w:val="18"/>
      </w:rPr>
      <w:fldChar w:fldCharType="separate"/>
    </w:r>
    <w:r w:rsidR="003C3CEC">
      <w:rPr>
        <w:bCs/>
        <w:szCs w:val="18"/>
      </w:rPr>
      <w:t>3</w:t>
    </w:r>
    <w:r w:rsidR="003C3CEC" w:rsidRPr="00BF2292">
      <w:rPr>
        <w:bCs/>
        <w:szCs w:val="18"/>
      </w:rPr>
      <w:fldChar w:fldCharType="end"/>
    </w:r>
    <w:r w:rsidR="003C3CEC" w:rsidRPr="00BF2292">
      <w:rPr>
        <w:bCs/>
        <w:szCs w:val="18"/>
      </w:rPr>
      <w:t>/</w:t>
    </w:r>
    <w:r w:rsidR="003C3CEC" w:rsidRPr="00BF2292">
      <w:rPr>
        <w:bCs/>
        <w:szCs w:val="18"/>
      </w:rPr>
      <w:fldChar w:fldCharType="begin"/>
    </w:r>
    <w:r w:rsidR="003C3CEC" w:rsidRPr="00BF2292">
      <w:rPr>
        <w:bCs/>
        <w:szCs w:val="18"/>
      </w:rPr>
      <w:instrText>NUMPAGES</w:instrText>
    </w:r>
    <w:r w:rsidR="003C3CEC" w:rsidRPr="00BF2292">
      <w:rPr>
        <w:bCs/>
        <w:szCs w:val="18"/>
      </w:rPr>
      <w:fldChar w:fldCharType="separate"/>
    </w:r>
    <w:r w:rsidR="003C3CEC">
      <w:rPr>
        <w:bCs/>
        <w:szCs w:val="18"/>
      </w:rPr>
      <w:t>18</w:t>
    </w:r>
    <w:r w:rsidR="003C3CEC" w:rsidRPr="00BF2292">
      <w:rPr>
        <w:bCs/>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C6E7" w14:textId="77777777" w:rsidR="00145E6C" w:rsidRDefault="00145E6C">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37EF" w14:textId="435CCF8F" w:rsidR="00145E6C" w:rsidRPr="00BF2292" w:rsidRDefault="00145E6C" w:rsidP="009739DA">
    <w:pPr>
      <w:pStyle w:val="Voettekst"/>
    </w:pPr>
    <w:r>
      <w:t>Vastgesteld door de RvB</w:t>
    </w:r>
    <w:r>
      <w:ptab w:relativeTo="margin" w:alignment="center" w:leader="none"/>
    </w:r>
    <w:r>
      <w:t>17-06-</w:t>
    </w:r>
    <w:r>
      <w:t>2024</w:t>
    </w:r>
    <w:r>
      <w:ptab w:relativeTo="margin" w:alignment="right" w:leader="none"/>
    </w:r>
    <w:r w:rsidRPr="00BF2292">
      <w:rPr>
        <w:bCs/>
        <w:szCs w:val="18"/>
      </w:rPr>
      <w:fldChar w:fldCharType="begin"/>
    </w:r>
    <w:r w:rsidRPr="00BF2292">
      <w:rPr>
        <w:bCs/>
        <w:szCs w:val="18"/>
      </w:rPr>
      <w:instrText>PAGE</w:instrText>
    </w:r>
    <w:r w:rsidRPr="00BF2292">
      <w:rPr>
        <w:bCs/>
        <w:szCs w:val="18"/>
      </w:rPr>
      <w:fldChar w:fldCharType="separate"/>
    </w:r>
    <w:r>
      <w:rPr>
        <w:bCs/>
        <w:szCs w:val="18"/>
      </w:rPr>
      <w:t>3</w:t>
    </w:r>
    <w:r w:rsidRPr="00BF2292">
      <w:rPr>
        <w:bCs/>
        <w:szCs w:val="18"/>
      </w:rPr>
      <w:fldChar w:fldCharType="end"/>
    </w:r>
    <w:r w:rsidRPr="00BF2292">
      <w:rPr>
        <w:bCs/>
        <w:szCs w:val="18"/>
      </w:rPr>
      <w:t>/</w:t>
    </w:r>
    <w:r w:rsidRPr="00BF2292">
      <w:rPr>
        <w:bCs/>
        <w:szCs w:val="18"/>
      </w:rPr>
      <w:fldChar w:fldCharType="begin"/>
    </w:r>
    <w:r w:rsidRPr="00BF2292">
      <w:rPr>
        <w:bCs/>
        <w:szCs w:val="18"/>
      </w:rPr>
      <w:instrText>NUMPAGES</w:instrText>
    </w:r>
    <w:r w:rsidRPr="00BF2292">
      <w:rPr>
        <w:bCs/>
        <w:szCs w:val="18"/>
      </w:rPr>
      <w:fldChar w:fldCharType="separate"/>
    </w:r>
    <w:r>
      <w:rPr>
        <w:bCs/>
        <w:szCs w:val="18"/>
      </w:rPr>
      <w:t>18</w:t>
    </w:r>
    <w:r w:rsidRPr="00BF2292">
      <w:rPr>
        <w:bCs/>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5851" w14:textId="4D6CCB50" w:rsidR="00500C0D" w:rsidRPr="00BF2292" w:rsidRDefault="00500C0D" w:rsidP="009739DA">
    <w:pPr>
      <w:pStyle w:val="Voettekst"/>
    </w:pPr>
    <w:r>
      <w:t>Vastgesteld door de RvB</w:t>
    </w:r>
    <w:r>
      <w:ptab w:relativeTo="margin" w:alignment="center" w:leader="none"/>
    </w:r>
    <w:r>
      <w:t>17-06-2</w:t>
    </w:r>
    <w:r w:rsidR="00361E1F">
      <w:t>024</w:t>
    </w:r>
    <w:r>
      <w:ptab w:relativeTo="margin" w:alignment="right" w:leader="none"/>
    </w:r>
    <w:r w:rsidRPr="00BF2292">
      <w:rPr>
        <w:bCs/>
        <w:szCs w:val="18"/>
      </w:rPr>
      <w:fldChar w:fldCharType="begin"/>
    </w:r>
    <w:r w:rsidRPr="00BF2292">
      <w:rPr>
        <w:bCs/>
        <w:szCs w:val="18"/>
      </w:rPr>
      <w:instrText>PAGE</w:instrText>
    </w:r>
    <w:r w:rsidRPr="00BF2292">
      <w:rPr>
        <w:bCs/>
        <w:szCs w:val="18"/>
      </w:rPr>
      <w:fldChar w:fldCharType="separate"/>
    </w:r>
    <w:r>
      <w:rPr>
        <w:bCs/>
        <w:szCs w:val="18"/>
      </w:rPr>
      <w:t>3</w:t>
    </w:r>
    <w:r w:rsidRPr="00BF2292">
      <w:rPr>
        <w:bCs/>
        <w:szCs w:val="18"/>
      </w:rPr>
      <w:fldChar w:fldCharType="end"/>
    </w:r>
    <w:r w:rsidRPr="00BF2292">
      <w:rPr>
        <w:bCs/>
        <w:szCs w:val="18"/>
      </w:rPr>
      <w:t>/</w:t>
    </w:r>
    <w:r w:rsidRPr="00BF2292">
      <w:rPr>
        <w:bCs/>
        <w:szCs w:val="18"/>
      </w:rPr>
      <w:fldChar w:fldCharType="begin"/>
    </w:r>
    <w:r w:rsidRPr="00BF2292">
      <w:rPr>
        <w:bCs/>
        <w:szCs w:val="18"/>
      </w:rPr>
      <w:instrText>NUMPAGES</w:instrText>
    </w:r>
    <w:r w:rsidRPr="00BF2292">
      <w:rPr>
        <w:bCs/>
        <w:szCs w:val="18"/>
      </w:rPr>
      <w:fldChar w:fldCharType="separate"/>
    </w:r>
    <w:r>
      <w:rPr>
        <w:bCs/>
        <w:szCs w:val="18"/>
      </w:rPr>
      <w:t>18</w:t>
    </w:r>
    <w:r w:rsidRPr="00BF2292">
      <w:rPr>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DED69" w14:textId="77777777" w:rsidR="00DE1248" w:rsidRDefault="00DE1248" w:rsidP="00BF2292">
      <w:r>
        <w:separator/>
      </w:r>
    </w:p>
  </w:footnote>
  <w:footnote w:type="continuationSeparator" w:id="0">
    <w:p w14:paraId="565147CE" w14:textId="77777777" w:rsidR="00DE1248" w:rsidRDefault="00DE1248" w:rsidP="00BF2292">
      <w:r>
        <w:continuationSeparator/>
      </w:r>
    </w:p>
  </w:footnote>
  <w:footnote w:type="continuationNotice" w:id="1">
    <w:p w14:paraId="367D8211" w14:textId="77777777" w:rsidR="00DE1248" w:rsidRDefault="00DE12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4CD8" w14:textId="77777777" w:rsidR="00145E6C" w:rsidRDefault="00145E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20DD" w14:textId="77777777" w:rsidR="00BF2292" w:rsidRPr="0028646D" w:rsidRDefault="00BF2292" w:rsidP="00593760">
    <w:pPr>
      <w:pStyle w:val="Koptekst"/>
      <w:tabs>
        <w:tab w:val="clear" w:pos="4513"/>
        <w:tab w:val="clear" w:pos="9026"/>
        <w:tab w:val="left" w:pos="1426"/>
      </w:tabs>
      <w:rPr>
        <w:lang w:eastAsia="nl-NL"/>
      </w:rPr>
    </w:pPr>
    <w:r w:rsidRPr="0028646D">
      <w:rPr>
        <w:noProof/>
        <w:lang w:eastAsia="nl-NL"/>
      </w:rPr>
      <w:drawing>
        <wp:anchor distT="0" distB="0" distL="114300" distR="114300" simplePos="0" relativeHeight="251657216" behindDoc="0" locked="0" layoutInCell="1" allowOverlap="1" wp14:anchorId="0AE891EE" wp14:editId="1733077E">
          <wp:simplePos x="0" y="0"/>
          <wp:positionH relativeFrom="page">
            <wp:align>right</wp:align>
          </wp:positionH>
          <wp:positionV relativeFrom="paragraph">
            <wp:posOffset>-153035</wp:posOffset>
          </wp:positionV>
          <wp:extent cx="2329200" cy="932400"/>
          <wp:effectExtent l="0" t="0" r="0" b="127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 Logo + payoff minimaal klein .png"/>
                  <pic:cNvPicPr/>
                </pic:nvPicPr>
                <pic:blipFill>
                  <a:blip r:embed="rId1">
                    <a:extLst>
                      <a:ext uri="{28A0092B-C50C-407E-A947-70E740481C1C}">
                        <a14:useLocalDpi xmlns:a14="http://schemas.microsoft.com/office/drawing/2010/main" val="0"/>
                      </a:ext>
                    </a:extLst>
                  </a:blip>
                  <a:stretch>
                    <a:fillRect/>
                  </a:stretch>
                </pic:blipFill>
                <pic:spPr>
                  <a:xfrm>
                    <a:off x="0" y="0"/>
                    <a:ext cx="2329200" cy="932400"/>
                  </a:xfrm>
                  <a:prstGeom prst="rect">
                    <a:avLst/>
                  </a:prstGeom>
                </pic:spPr>
              </pic:pic>
            </a:graphicData>
          </a:graphic>
          <wp14:sizeRelH relativeFrom="margin">
            <wp14:pctWidth>0</wp14:pctWidth>
          </wp14:sizeRelH>
          <wp14:sizeRelV relativeFrom="margin">
            <wp14:pctHeight>0</wp14:pctHeight>
          </wp14:sizeRelV>
        </wp:anchor>
      </w:drawing>
    </w:r>
    <w:r w:rsidR="00593760">
      <w:rPr>
        <w:lang w:eastAsia="nl-N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7F27" w14:textId="77777777" w:rsidR="00145E6C" w:rsidRDefault="00145E6C">
    <w:pPr>
      <w:pStyle w:val="Koptekst"/>
    </w:pPr>
  </w:p>
</w:hdr>
</file>

<file path=word/intelligence2.xml><?xml version="1.0" encoding="utf-8"?>
<int2:intelligence xmlns:int2="http://schemas.microsoft.com/office/intelligence/2020/intelligence">
  <int2:observations>
    <int2:bookmark int2:bookmarkName="_Int_tys7SyOR" int2:invalidationBookmarkName="" int2:hashCode="8Lb2QPvKsVd3W4" int2:id="pB9IIvwn">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1906"/>
    <w:multiLevelType w:val="hybridMultilevel"/>
    <w:tmpl w:val="83B05AAE"/>
    <w:lvl w:ilvl="0" w:tplc="26EC7286">
      <w:start w:val="1"/>
      <w:numFmt w:val="bullet"/>
      <w:lvlText w:val=""/>
      <w:lvlJc w:val="left"/>
      <w:pPr>
        <w:ind w:left="360" w:hanging="360"/>
      </w:pPr>
      <w:rPr>
        <w:rFonts w:ascii="Symbol" w:hAnsi="Symbol" w:hint="default"/>
      </w:rPr>
    </w:lvl>
    <w:lvl w:ilvl="1" w:tplc="E110C398" w:tentative="1">
      <w:start w:val="1"/>
      <w:numFmt w:val="bullet"/>
      <w:lvlText w:val="o"/>
      <w:lvlJc w:val="left"/>
      <w:pPr>
        <w:ind w:left="1080" w:hanging="360"/>
      </w:pPr>
      <w:rPr>
        <w:rFonts w:ascii="Courier New" w:hAnsi="Courier New" w:cs="Courier New" w:hint="default"/>
      </w:rPr>
    </w:lvl>
    <w:lvl w:ilvl="2" w:tplc="3F74C6F6" w:tentative="1">
      <w:start w:val="1"/>
      <w:numFmt w:val="bullet"/>
      <w:lvlText w:val=""/>
      <w:lvlJc w:val="left"/>
      <w:pPr>
        <w:ind w:left="1800" w:hanging="360"/>
      </w:pPr>
      <w:rPr>
        <w:rFonts w:ascii="Wingdings" w:hAnsi="Wingdings" w:hint="default"/>
      </w:rPr>
    </w:lvl>
    <w:lvl w:ilvl="3" w:tplc="54C20776" w:tentative="1">
      <w:start w:val="1"/>
      <w:numFmt w:val="bullet"/>
      <w:lvlText w:val=""/>
      <w:lvlJc w:val="left"/>
      <w:pPr>
        <w:ind w:left="2520" w:hanging="360"/>
      </w:pPr>
      <w:rPr>
        <w:rFonts w:ascii="Symbol" w:hAnsi="Symbol" w:hint="default"/>
      </w:rPr>
    </w:lvl>
    <w:lvl w:ilvl="4" w:tplc="B902191C" w:tentative="1">
      <w:start w:val="1"/>
      <w:numFmt w:val="bullet"/>
      <w:lvlText w:val="o"/>
      <w:lvlJc w:val="left"/>
      <w:pPr>
        <w:ind w:left="3240" w:hanging="360"/>
      </w:pPr>
      <w:rPr>
        <w:rFonts w:ascii="Courier New" w:hAnsi="Courier New" w:cs="Courier New" w:hint="default"/>
      </w:rPr>
    </w:lvl>
    <w:lvl w:ilvl="5" w:tplc="97AE61B0" w:tentative="1">
      <w:start w:val="1"/>
      <w:numFmt w:val="bullet"/>
      <w:lvlText w:val=""/>
      <w:lvlJc w:val="left"/>
      <w:pPr>
        <w:ind w:left="3960" w:hanging="360"/>
      </w:pPr>
      <w:rPr>
        <w:rFonts w:ascii="Wingdings" w:hAnsi="Wingdings" w:hint="default"/>
      </w:rPr>
    </w:lvl>
    <w:lvl w:ilvl="6" w:tplc="3BFC8BC4" w:tentative="1">
      <w:start w:val="1"/>
      <w:numFmt w:val="bullet"/>
      <w:lvlText w:val=""/>
      <w:lvlJc w:val="left"/>
      <w:pPr>
        <w:ind w:left="4680" w:hanging="360"/>
      </w:pPr>
      <w:rPr>
        <w:rFonts w:ascii="Symbol" w:hAnsi="Symbol" w:hint="default"/>
      </w:rPr>
    </w:lvl>
    <w:lvl w:ilvl="7" w:tplc="7652CBE4" w:tentative="1">
      <w:start w:val="1"/>
      <w:numFmt w:val="bullet"/>
      <w:lvlText w:val="o"/>
      <w:lvlJc w:val="left"/>
      <w:pPr>
        <w:ind w:left="5400" w:hanging="360"/>
      </w:pPr>
      <w:rPr>
        <w:rFonts w:ascii="Courier New" w:hAnsi="Courier New" w:cs="Courier New" w:hint="default"/>
      </w:rPr>
    </w:lvl>
    <w:lvl w:ilvl="8" w:tplc="83BC6AD4" w:tentative="1">
      <w:start w:val="1"/>
      <w:numFmt w:val="bullet"/>
      <w:lvlText w:val=""/>
      <w:lvlJc w:val="left"/>
      <w:pPr>
        <w:ind w:left="6120" w:hanging="360"/>
      </w:pPr>
      <w:rPr>
        <w:rFonts w:ascii="Wingdings" w:hAnsi="Wingdings" w:hint="default"/>
      </w:rPr>
    </w:lvl>
  </w:abstractNum>
  <w:abstractNum w:abstractNumId="1" w15:restartNumberingAfterBreak="0">
    <w:nsid w:val="0AD363CC"/>
    <w:multiLevelType w:val="hybridMultilevel"/>
    <w:tmpl w:val="AF200DB2"/>
    <w:lvl w:ilvl="0" w:tplc="F1EA4C72">
      <w:start w:val="1"/>
      <w:numFmt w:val="bullet"/>
      <w:lvlText w:val=""/>
      <w:lvlJc w:val="left"/>
      <w:pPr>
        <w:ind w:left="360" w:hanging="360"/>
      </w:pPr>
      <w:rPr>
        <w:rFonts w:ascii="Symbol" w:hAnsi="Symbol" w:hint="default"/>
      </w:rPr>
    </w:lvl>
    <w:lvl w:ilvl="1" w:tplc="1F94B7CE" w:tentative="1">
      <w:start w:val="1"/>
      <w:numFmt w:val="bullet"/>
      <w:lvlText w:val="o"/>
      <w:lvlJc w:val="left"/>
      <w:pPr>
        <w:ind w:left="1080" w:hanging="360"/>
      </w:pPr>
      <w:rPr>
        <w:rFonts w:ascii="Courier New" w:hAnsi="Courier New" w:cs="Courier New" w:hint="default"/>
      </w:rPr>
    </w:lvl>
    <w:lvl w:ilvl="2" w:tplc="DBD62920" w:tentative="1">
      <w:start w:val="1"/>
      <w:numFmt w:val="bullet"/>
      <w:lvlText w:val=""/>
      <w:lvlJc w:val="left"/>
      <w:pPr>
        <w:ind w:left="1800" w:hanging="360"/>
      </w:pPr>
      <w:rPr>
        <w:rFonts w:ascii="Wingdings" w:hAnsi="Wingdings" w:hint="default"/>
      </w:rPr>
    </w:lvl>
    <w:lvl w:ilvl="3" w:tplc="30F0CE0E" w:tentative="1">
      <w:start w:val="1"/>
      <w:numFmt w:val="bullet"/>
      <w:lvlText w:val=""/>
      <w:lvlJc w:val="left"/>
      <w:pPr>
        <w:ind w:left="2520" w:hanging="360"/>
      </w:pPr>
      <w:rPr>
        <w:rFonts w:ascii="Symbol" w:hAnsi="Symbol" w:hint="default"/>
      </w:rPr>
    </w:lvl>
    <w:lvl w:ilvl="4" w:tplc="87DCA100" w:tentative="1">
      <w:start w:val="1"/>
      <w:numFmt w:val="bullet"/>
      <w:lvlText w:val="o"/>
      <w:lvlJc w:val="left"/>
      <w:pPr>
        <w:ind w:left="3240" w:hanging="360"/>
      </w:pPr>
      <w:rPr>
        <w:rFonts w:ascii="Courier New" w:hAnsi="Courier New" w:cs="Courier New" w:hint="default"/>
      </w:rPr>
    </w:lvl>
    <w:lvl w:ilvl="5" w:tplc="E9063498" w:tentative="1">
      <w:start w:val="1"/>
      <w:numFmt w:val="bullet"/>
      <w:lvlText w:val=""/>
      <w:lvlJc w:val="left"/>
      <w:pPr>
        <w:ind w:left="3960" w:hanging="360"/>
      </w:pPr>
      <w:rPr>
        <w:rFonts w:ascii="Wingdings" w:hAnsi="Wingdings" w:hint="default"/>
      </w:rPr>
    </w:lvl>
    <w:lvl w:ilvl="6" w:tplc="16F40544" w:tentative="1">
      <w:start w:val="1"/>
      <w:numFmt w:val="bullet"/>
      <w:lvlText w:val=""/>
      <w:lvlJc w:val="left"/>
      <w:pPr>
        <w:ind w:left="4680" w:hanging="360"/>
      </w:pPr>
      <w:rPr>
        <w:rFonts w:ascii="Symbol" w:hAnsi="Symbol" w:hint="default"/>
      </w:rPr>
    </w:lvl>
    <w:lvl w:ilvl="7" w:tplc="476A27FE" w:tentative="1">
      <w:start w:val="1"/>
      <w:numFmt w:val="bullet"/>
      <w:lvlText w:val="o"/>
      <w:lvlJc w:val="left"/>
      <w:pPr>
        <w:ind w:left="5400" w:hanging="360"/>
      </w:pPr>
      <w:rPr>
        <w:rFonts w:ascii="Courier New" w:hAnsi="Courier New" w:cs="Courier New" w:hint="default"/>
      </w:rPr>
    </w:lvl>
    <w:lvl w:ilvl="8" w:tplc="874E3A1E" w:tentative="1">
      <w:start w:val="1"/>
      <w:numFmt w:val="bullet"/>
      <w:lvlText w:val=""/>
      <w:lvlJc w:val="left"/>
      <w:pPr>
        <w:ind w:left="6120" w:hanging="360"/>
      </w:pPr>
      <w:rPr>
        <w:rFonts w:ascii="Wingdings" w:hAnsi="Wingdings" w:hint="default"/>
      </w:rPr>
    </w:lvl>
  </w:abstractNum>
  <w:abstractNum w:abstractNumId="2" w15:restartNumberingAfterBreak="0">
    <w:nsid w:val="0FE032C7"/>
    <w:multiLevelType w:val="multilevel"/>
    <w:tmpl w:val="894E01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5650236"/>
    <w:multiLevelType w:val="hybridMultilevel"/>
    <w:tmpl w:val="13A4E1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360" w:hanging="360"/>
      </w:pPr>
      <w:rPr>
        <w:rFonts w:ascii="Courier New" w:hAnsi="Courier New" w:cs="Courier New" w:hint="default"/>
      </w:rPr>
    </w:lvl>
    <w:lvl w:ilvl="2" w:tplc="04130005" w:tentative="1">
      <w:start w:val="1"/>
      <w:numFmt w:val="bullet"/>
      <w:lvlText w:val=""/>
      <w:lvlJc w:val="left"/>
      <w:pPr>
        <w:ind w:left="1080" w:hanging="360"/>
      </w:pPr>
      <w:rPr>
        <w:rFonts w:ascii="Wingdings" w:hAnsi="Wingdings" w:hint="default"/>
      </w:rPr>
    </w:lvl>
    <w:lvl w:ilvl="3" w:tplc="04130001" w:tentative="1">
      <w:start w:val="1"/>
      <w:numFmt w:val="bullet"/>
      <w:lvlText w:val=""/>
      <w:lvlJc w:val="left"/>
      <w:pPr>
        <w:ind w:left="1800" w:hanging="360"/>
      </w:pPr>
      <w:rPr>
        <w:rFonts w:ascii="Symbol" w:hAnsi="Symbol" w:hint="default"/>
      </w:rPr>
    </w:lvl>
    <w:lvl w:ilvl="4" w:tplc="04130003" w:tentative="1">
      <w:start w:val="1"/>
      <w:numFmt w:val="bullet"/>
      <w:lvlText w:val="o"/>
      <w:lvlJc w:val="left"/>
      <w:pPr>
        <w:ind w:left="2520" w:hanging="360"/>
      </w:pPr>
      <w:rPr>
        <w:rFonts w:ascii="Courier New" w:hAnsi="Courier New" w:cs="Courier New" w:hint="default"/>
      </w:rPr>
    </w:lvl>
    <w:lvl w:ilvl="5" w:tplc="04130005" w:tentative="1">
      <w:start w:val="1"/>
      <w:numFmt w:val="bullet"/>
      <w:lvlText w:val=""/>
      <w:lvlJc w:val="left"/>
      <w:pPr>
        <w:ind w:left="3240" w:hanging="360"/>
      </w:pPr>
      <w:rPr>
        <w:rFonts w:ascii="Wingdings" w:hAnsi="Wingdings" w:hint="default"/>
      </w:rPr>
    </w:lvl>
    <w:lvl w:ilvl="6" w:tplc="04130001" w:tentative="1">
      <w:start w:val="1"/>
      <w:numFmt w:val="bullet"/>
      <w:lvlText w:val=""/>
      <w:lvlJc w:val="left"/>
      <w:pPr>
        <w:ind w:left="3960" w:hanging="360"/>
      </w:pPr>
      <w:rPr>
        <w:rFonts w:ascii="Symbol" w:hAnsi="Symbol" w:hint="default"/>
      </w:rPr>
    </w:lvl>
    <w:lvl w:ilvl="7" w:tplc="04130003" w:tentative="1">
      <w:start w:val="1"/>
      <w:numFmt w:val="bullet"/>
      <w:lvlText w:val="o"/>
      <w:lvlJc w:val="left"/>
      <w:pPr>
        <w:ind w:left="4680" w:hanging="360"/>
      </w:pPr>
      <w:rPr>
        <w:rFonts w:ascii="Courier New" w:hAnsi="Courier New" w:cs="Courier New" w:hint="default"/>
      </w:rPr>
    </w:lvl>
    <w:lvl w:ilvl="8" w:tplc="04130005" w:tentative="1">
      <w:start w:val="1"/>
      <w:numFmt w:val="bullet"/>
      <w:lvlText w:val=""/>
      <w:lvlJc w:val="left"/>
      <w:pPr>
        <w:ind w:left="5400" w:hanging="360"/>
      </w:pPr>
      <w:rPr>
        <w:rFonts w:ascii="Wingdings" w:hAnsi="Wingdings" w:hint="default"/>
      </w:rPr>
    </w:lvl>
  </w:abstractNum>
  <w:abstractNum w:abstractNumId="4" w15:restartNumberingAfterBreak="0">
    <w:nsid w:val="17053FA6"/>
    <w:multiLevelType w:val="hybridMultilevel"/>
    <w:tmpl w:val="EDA45EF2"/>
    <w:lvl w:ilvl="0" w:tplc="65AC0E8E">
      <w:start w:val="1"/>
      <w:numFmt w:val="bullet"/>
      <w:lvlText w:val=""/>
      <w:lvlJc w:val="left"/>
      <w:pPr>
        <w:ind w:left="360" w:hanging="360"/>
      </w:pPr>
      <w:rPr>
        <w:rFonts w:ascii="Symbol" w:hAnsi="Symbol" w:hint="default"/>
      </w:rPr>
    </w:lvl>
    <w:lvl w:ilvl="1" w:tplc="D068ADD0" w:tentative="1">
      <w:start w:val="1"/>
      <w:numFmt w:val="bullet"/>
      <w:lvlText w:val="o"/>
      <w:lvlJc w:val="left"/>
      <w:pPr>
        <w:ind w:left="1080" w:hanging="360"/>
      </w:pPr>
      <w:rPr>
        <w:rFonts w:ascii="Courier New" w:hAnsi="Courier New" w:cs="Courier New" w:hint="default"/>
      </w:rPr>
    </w:lvl>
    <w:lvl w:ilvl="2" w:tplc="A1026CF6" w:tentative="1">
      <w:start w:val="1"/>
      <w:numFmt w:val="bullet"/>
      <w:lvlText w:val=""/>
      <w:lvlJc w:val="left"/>
      <w:pPr>
        <w:ind w:left="1800" w:hanging="360"/>
      </w:pPr>
      <w:rPr>
        <w:rFonts w:ascii="Wingdings" w:hAnsi="Wingdings" w:hint="default"/>
      </w:rPr>
    </w:lvl>
    <w:lvl w:ilvl="3" w:tplc="B8809864" w:tentative="1">
      <w:start w:val="1"/>
      <w:numFmt w:val="bullet"/>
      <w:lvlText w:val=""/>
      <w:lvlJc w:val="left"/>
      <w:pPr>
        <w:ind w:left="2520" w:hanging="360"/>
      </w:pPr>
      <w:rPr>
        <w:rFonts w:ascii="Symbol" w:hAnsi="Symbol" w:hint="default"/>
      </w:rPr>
    </w:lvl>
    <w:lvl w:ilvl="4" w:tplc="A5448D24" w:tentative="1">
      <w:start w:val="1"/>
      <w:numFmt w:val="bullet"/>
      <w:lvlText w:val="o"/>
      <w:lvlJc w:val="left"/>
      <w:pPr>
        <w:ind w:left="3240" w:hanging="360"/>
      </w:pPr>
      <w:rPr>
        <w:rFonts w:ascii="Courier New" w:hAnsi="Courier New" w:cs="Courier New" w:hint="default"/>
      </w:rPr>
    </w:lvl>
    <w:lvl w:ilvl="5" w:tplc="2FA42E06" w:tentative="1">
      <w:start w:val="1"/>
      <w:numFmt w:val="bullet"/>
      <w:lvlText w:val=""/>
      <w:lvlJc w:val="left"/>
      <w:pPr>
        <w:ind w:left="3960" w:hanging="360"/>
      </w:pPr>
      <w:rPr>
        <w:rFonts w:ascii="Wingdings" w:hAnsi="Wingdings" w:hint="default"/>
      </w:rPr>
    </w:lvl>
    <w:lvl w:ilvl="6" w:tplc="FCEA305C" w:tentative="1">
      <w:start w:val="1"/>
      <w:numFmt w:val="bullet"/>
      <w:lvlText w:val=""/>
      <w:lvlJc w:val="left"/>
      <w:pPr>
        <w:ind w:left="4680" w:hanging="360"/>
      </w:pPr>
      <w:rPr>
        <w:rFonts w:ascii="Symbol" w:hAnsi="Symbol" w:hint="default"/>
      </w:rPr>
    </w:lvl>
    <w:lvl w:ilvl="7" w:tplc="968CDF46" w:tentative="1">
      <w:start w:val="1"/>
      <w:numFmt w:val="bullet"/>
      <w:lvlText w:val="o"/>
      <w:lvlJc w:val="left"/>
      <w:pPr>
        <w:ind w:left="5400" w:hanging="360"/>
      </w:pPr>
      <w:rPr>
        <w:rFonts w:ascii="Courier New" w:hAnsi="Courier New" w:cs="Courier New" w:hint="default"/>
      </w:rPr>
    </w:lvl>
    <w:lvl w:ilvl="8" w:tplc="375E5D14" w:tentative="1">
      <w:start w:val="1"/>
      <w:numFmt w:val="bullet"/>
      <w:lvlText w:val=""/>
      <w:lvlJc w:val="left"/>
      <w:pPr>
        <w:ind w:left="6120" w:hanging="360"/>
      </w:pPr>
      <w:rPr>
        <w:rFonts w:ascii="Wingdings" w:hAnsi="Wingdings" w:hint="default"/>
      </w:rPr>
    </w:lvl>
  </w:abstractNum>
  <w:abstractNum w:abstractNumId="5" w15:restartNumberingAfterBreak="0">
    <w:nsid w:val="18DB2D46"/>
    <w:multiLevelType w:val="hybridMultilevel"/>
    <w:tmpl w:val="3A8A1540"/>
    <w:lvl w:ilvl="0" w:tplc="9D36C5A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C576CD"/>
    <w:multiLevelType w:val="hybridMultilevel"/>
    <w:tmpl w:val="D6B0AAF8"/>
    <w:lvl w:ilvl="0" w:tplc="4EFA30FA">
      <w:start w:val="1"/>
      <w:numFmt w:val="bullet"/>
      <w:lvlText w:val=""/>
      <w:lvlJc w:val="left"/>
      <w:pPr>
        <w:ind w:left="360" w:hanging="360"/>
      </w:pPr>
      <w:rPr>
        <w:rFonts w:ascii="Symbol" w:hAnsi="Symbol" w:hint="default"/>
      </w:rPr>
    </w:lvl>
    <w:lvl w:ilvl="1" w:tplc="46B8917A" w:tentative="1">
      <w:start w:val="1"/>
      <w:numFmt w:val="bullet"/>
      <w:lvlText w:val="o"/>
      <w:lvlJc w:val="left"/>
      <w:pPr>
        <w:ind w:left="1080" w:hanging="360"/>
      </w:pPr>
      <w:rPr>
        <w:rFonts w:ascii="Courier New" w:hAnsi="Courier New" w:cs="Courier New" w:hint="default"/>
      </w:rPr>
    </w:lvl>
    <w:lvl w:ilvl="2" w:tplc="9500C2CE" w:tentative="1">
      <w:start w:val="1"/>
      <w:numFmt w:val="bullet"/>
      <w:lvlText w:val=""/>
      <w:lvlJc w:val="left"/>
      <w:pPr>
        <w:ind w:left="1800" w:hanging="360"/>
      </w:pPr>
      <w:rPr>
        <w:rFonts w:ascii="Wingdings" w:hAnsi="Wingdings" w:hint="default"/>
      </w:rPr>
    </w:lvl>
    <w:lvl w:ilvl="3" w:tplc="1272156C" w:tentative="1">
      <w:start w:val="1"/>
      <w:numFmt w:val="bullet"/>
      <w:lvlText w:val=""/>
      <w:lvlJc w:val="left"/>
      <w:pPr>
        <w:ind w:left="2520" w:hanging="360"/>
      </w:pPr>
      <w:rPr>
        <w:rFonts w:ascii="Symbol" w:hAnsi="Symbol" w:hint="default"/>
      </w:rPr>
    </w:lvl>
    <w:lvl w:ilvl="4" w:tplc="492803E4" w:tentative="1">
      <w:start w:val="1"/>
      <w:numFmt w:val="bullet"/>
      <w:lvlText w:val="o"/>
      <w:lvlJc w:val="left"/>
      <w:pPr>
        <w:ind w:left="3240" w:hanging="360"/>
      </w:pPr>
      <w:rPr>
        <w:rFonts w:ascii="Courier New" w:hAnsi="Courier New" w:cs="Courier New" w:hint="default"/>
      </w:rPr>
    </w:lvl>
    <w:lvl w:ilvl="5" w:tplc="A836B11A" w:tentative="1">
      <w:start w:val="1"/>
      <w:numFmt w:val="bullet"/>
      <w:lvlText w:val=""/>
      <w:lvlJc w:val="left"/>
      <w:pPr>
        <w:ind w:left="3960" w:hanging="360"/>
      </w:pPr>
      <w:rPr>
        <w:rFonts w:ascii="Wingdings" w:hAnsi="Wingdings" w:hint="default"/>
      </w:rPr>
    </w:lvl>
    <w:lvl w:ilvl="6" w:tplc="A476E36A" w:tentative="1">
      <w:start w:val="1"/>
      <w:numFmt w:val="bullet"/>
      <w:lvlText w:val=""/>
      <w:lvlJc w:val="left"/>
      <w:pPr>
        <w:ind w:left="4680" w:hanging="360"/>
      </w:pPr>
      <w:rPr>
        <w:rFonts w:ascii="Symbol" w:hAnsi="Symbol" w:hint="default"/>
      </w:rPr>
    </w:lvl>
    <w:lvl w:ilvl="7" w:tplc="1A7A246A" w:tentative="1">
      <w:start w:val="1"/>
      <w:numFmt w:val="bullet"/>
      <w:lvlText w:val="o"/>
      <w:lvlJc w:val="left"/>
      <w:pPr>
        <w:ind w:left="5400" w:hanging="360"/>
      </w:pPr>
      <w:rPr>
        <w:rFonts w:ascii="Courier New" w:hAnsi="Courier New" w:cs="Courier New" w:hint="default"/>
      </w:rPr>
    </w:lvl>
    <w:lvl w:ilvl="8" w:tplc="6FDE2236" w:tentative="1">
      <w:start w:val="1"/>
      <w:numFmt w:val="bullet"/>
      <w:lvlText w:val=""/>
      <w:lvlJc w:val="left"/>
      <w:pPr>
        <w:ind w:left="6120" w:hanging="360"/>
      </w:pPr>
      <w:rPr>
        <w:rFonts w:ascii="Wingdings" w:hAnsi="Wingdings" w:hint="default"/>
      </w:rPr>
    </w:lvl>
  </w:abstractNum>
  <w:abstractNum w:abstractNumId="7" w15:restartNumberingAfterBreak="0">
    <w:nsid w:val="291A02E3"/>
    <w:multiLevelType w:val="hybridMultilevel"/>
    <w:tmpl w:val="D0B4108C"/>
    <w:lvl w:ilvl="0" w:tplc="04130001">
      <w:start w:val="1"/>
      <w:numFmt w:val="bullet"/>
      <w:lvlText w:val=""/>
      <w:lvlJc w:val="left"/>
      <w:pPr>
        <w:ind w:left="-360" w:hanging="360"/>
      </w:pPr>
      <w:rPr>
        <w:rFonts w:ascii="Symbol" w:hAnsi="Symbol" w:hint="default"/>
        <w:color w:val="000000" w:themeColor="text1"/>
      </w:rPr>
    </w:lvl>
    <w:lvl w:ilvl="1" w:tplc="04130003" w:tentative="1">
      <w:start w:val="1"/>
      <w:numFmt w:val="bullet"/>
      <w:lvlText w:val="o"/>
      <w:lvlJc w:val="left"/>
      <w:pPr>
        <w:ind w:left="360" w:hanging="360"/>
      </w:pPr>
      <w:rPr>
        <w:rFonts w:ascii="Courier New" w:hAnsi="Courier New" w:cs="Courier New" w:hint="default"/>
      </w:rPr>
    </w:lvl>
    <w:lvl w:ilvl="2" w:tplc="04130005" w:tentative="1">
      <w:start w:val="1"/>
      <w:numFmt w:val="bullet"/>
      <w:lvlText w:val=""/>
      <w:lvlJc w:val="left"/>
      <w:pPr>
        <w:ind w:left="1080" w:hanging="360"/>
      </w:pPr>
      <w:rPr>
        <w:rFonts w:ascii="Wingdings" w:hAnsi="Wingdings" w:hint="default"/>
      </w:rPr>
    </w:lvl>
    <w:lvl w:ilvl="3" w:tplc="04130001" w:tentative="1">
      <w:start w:val="1"/>
      <w:numFmt w:val="bullet"/>
      <w:lvlText w:val=""/>
      <w:lvlJc w:val="left"/>
      <w:pPr>
        <w:ind w:left="1800" w:hanging="360"/>
      </w:pPr>
      <w:rPr>
        <w:rFonts w:ascii="Symbol" w:hAnsi="Symbol" w:hint="default"/>
      </w:rPr>
    </w:lvl>
    <w:lvl w:ilvl="4" w:tplc="04130003" w:tentative="1">
      <w:start w:val="1"/>
      <w:numFmt w:val="bullet"/>
      <w:lvlText w:val="o"/>
      <w:lvlJc w:val="left"/>
      <w:pPr>
        <w:ind w:left="2520" w:hanging="360"/>
      </w:pPr>
      <w:rPr>
        <w:rFonts w:ascii="Courier New" w:hAnsi="Courier New" w:cs="Courier New" w:hint="default"/>
      </w:rPr>
    </w:lvl>
    <w:lvl w:ilvl="5" w:tplc="04130005" w:tentative="1">
      <w:start w:val="1"/>
      <w:numFmt w:val="bullet"/>
      <w:lvlText w:val=""/>
      <w:lvlJc w:val="left"/>
      <w:pPr>
        <w:ind w:left="3240" w:hanging="360"/>
      </w:pPr>
      <w:rPr>
        <w:rFonts w:ascii="Wingdings" w:hAnsi="Wingdings" w:hint="default"/>
      </w:rPr>
    </w:lvl>
    <w:lvl w:ilvl="6" w:tplc="04130001" w:tentative="1">
      <w:start w:val="1"/>
      <w:numFmt w:val="bullet"/>
      <w:lvlText w:val=""/>
      <w:lvlJc w:val="left"/>
      <w:pPr>
        <w:ind w:left="3960" w:hanging="360"/>
      </w:pPr>
      <w:rPr>
        <w:rFonts w:ascii="Symbol" w:hAnsi="Symbol" w:hint="default"/>
      </w:rPr>
    </w:lvl>
    <w:lvl w:ilvl="7" w:tplc="04130003" w:tentative="1">
      <w:start w:val="1"/>
      <w:numFmt w:val="bullet"/>
      <w:lvlText w:val="o"/>
      <w:lvlJc w:val="left"/>
      <w:pPr>
        <w:ind w:left="4680" w:hanging="360"/>
      </w:pPr>
      <w:rPr>
        <w:rFonts w:ascii="Courier New" w:hAnsi="Courier New" w:cs="Courier New" w:hint="default"/>
      </w:rPr>
    </w:lvl>
    <w:lvl w:ilvl="8" w:tplc="04130005" w:tentative="1">
      <w:start w:val="1"/>
      <w:numFmt w:val="bullet"/>
      <w:lvlText w:val=""/>
      <w:lvlJc w:val="left"/>
      <w:pPr>
        <w:ind w:left="5400" w:hanging="360"/>
      </w:pPr>
      <w:rPr>
        <w:rFonts w:ascii="Wingdings" w:hAnsi="Wingdings" w:hint="default"/>
      </w:rPr>
    </w:lvl>
  </w:abstractNum>
  <w:abstractNum w:abstractNumId="8" w15:restartNumberingAfterBreak="0">
    <w:nsid w:val="2C457FCB"/>
    <w:multiLevelType w:val="hybridMultilevel"/>
    <w:tmpl w:val="76C004B0"/>
    <w:lvl w:ilvl="0" w:tplc="12A21560">
      <w:numFmt w:val="bullet"/>
      <w:lvlText w:val="-"/>
      <w:lvlJc w:val="left"/>
      <w:pPr>
        <w:ind w:left="-360" w:hanging="360"/>
      </w:pPr>
      <w:rPr>
        <w:rFonts w:ascii="Arial" w:eastAsiaTheme="minorHAnsi" w:hAnsi="Arial" w:cs="Arial" w:hint="default"/>
        <w:color w:val="000000" w:themeColor="text1"/>
      </w:rPr>
    </w:lvl>
    <w:lvl w:ilvl="1" w:tplc="04130003" w:tentative="1">
      <w:start w:val="1"/>
      <w:numFmt w:val="bullet"/>
      <w:lvlText w:val="o"/>
      <w:lvlJc w:val="left"/>
      <w:pPr>
        <w:ind w:left="360" w:hanging="360"/>
      </w:pPr>
      <w:rPr>
        <w:rFonts w:ascii="Courier New" w:hAnsi="Courier New" w:cs="Courier New" w:hint="default"/>
      </w:rPr>
    </w:lvl>
    <w:lvl w:ilvl="2" w:tplc="04130005" w:tentative="1">
      <w:start w:val="1"/>
      <w:numFmt w:val="bullet"/>
      <w:lvlText w:val=""/>
      <w:lvlJc w:val="left"/>
      <w:pPr>
        <w:ind w:left="1080" w:hanging="360"/>
      </w:pPr>
      <w:rPr>
        <w:rFonts w:ascii="Wingdings" w:hAnsi="Wingdings" w:hint="default"/>
      </w:rPr>
    </w:lvl>
    <w:lvl w:ilvl="3" w:tplc="04130001" w:tentative="1">
      <w:start w:val="1"/>
      <w:numFmt w:val="bullet"/>
      <w:lvlText w:val=""/>
      <w:lvlJc w:val="left"/>
      <w:pPr>
        <w:ind w:left="1800" w:hanging="360"/>
      </w:pPr>
      <w:rPr>
        <w:rFonts w:ascii="Symbol" w:hAnsi="Symbol" w:hint="default"/>
      </w:rPr>
    </w:lvl>
    <w:lvl w:ilvl="4" w:tplc="04130003" w:tentative="1">
      <w:start w:val="1"/>
      <w:numFmt w:val="bullet"/>
      <w:lvlText w:val="o"/>
      <w:lvlJc w:val="left"/>
      <w:pPr>
        <w:ind w:left="2520" w:hanging="360"/>
      </w:pPr>
      <w:rPr>
        <w:rFonts w:ascii="Courier New" w:hAnsi="Courier New" w:cs="Courier New" w:hint="default"/>
      </w:rPr>
    </w:lvl>
    <w:lvl w:ilvl="5" w:tplc="04130005" w:tentative="1">
      <w:start w:val="1"/>
      <w:numFmt w:val="bullet"/>
      <w:lvlText w:val=""/>
      <w:lvlJc w:val="left"/>
      <w:pPr>
        <w:ind w:left="3240" w:hanging="360"/>
      </w:pPr>
      <w:rPr>
        <w:rFonts w:ascii="Wingdings" w:hAnsi="Wingdings" w:hint="default"/>
      </w:rPr>
    </w:lvl>
    <w:lvl w:ilvl="6" w:tplc="04130001" w:tentative="1">
      <w:start w:val="1"/>
      <w:numFmt w:val="bullet"/>
      <w:lvlText w:val=""/>
      <w:lvlJc w:val="left"/>
      <w:pPr>
        <w:ind w:left="3960" w:hanging="360"/>
      </w:pPr>
      <w:rPr>
        <w:rFonts w:ascii="Symbol" w:hAnsi="Symbol" w:hint="default"/>
      </w:rPr>
    </w:lvl>
    <w:lvl w:ilvl="7" w:tplc="04130003" w:tentative="1">
      <w:start w:val="1"/>
      <w:numFmt w:val="bullet"/>
      <w:lvlText w:val="o"/>
      <w:lvlJc w:val="left"/>
      <w:pPr>
        <w:ind w:left="4680" w:hanging="360"/>
      </w:pPr>
      <w:rPr>
        <w:rFonts w:ascii="Courier New" w:hAnsi="Courier New" w:cs="Courier New" w:hint="default"/>
      </w:rPr>
    </w:lvl>
    <w:lvl w:ilvl="8" w:tplc="04130005" w:tentative="1">
      <w:start w:val="1"/>
      <w:numFmt w:val="bullet"/>
      <w:lvlText w:val=""/>
      <w:lvlJc w:val="left"/>
      <w:pPr>
        <w:ind w:left="5400" w:hanging="360"/>
      </w:pPr>
      <w:rPr>
        <w:rFonts w:ascii="Wingdings" w:hAnsi="Wingdings" w:hint="default"/>
      </w:rPr>
    </w:lvl>
  </w:abstractNum>
  <w:abstractNum w:abstractNumId="9" w15:restartNumberingAfterBreak="0">
    <w:nsid w:val="360D61DD"/>
    <w:multiLevelType w:val="hybridMultilevel"/>
    <w:tmpl w:val="36060582"/>
    <w:lvl w:ilvl="0" w:tplc="4C20B6D0">
      <w:start w:val="1"/>
      <w:numFmt w:val="bullet"/>
      <w:lvlText w:val=""/>
      <w:lvlJc w:val="left"/>
      <w:pPr>
        <w:ind w:left="720" w:hanging="360"/>
      </w:pPr>
      <w:rPr>
        <w:rFonts w:ascii="Symbol" w:hAnsi="Symbol" w:hint="default"/>
      </w:rPr>
    </w:lvl>
    <w:lvl w:ilvl="1" w:tplc="F9DC2E7E" w:tentative="1">
      <w:start w:val="1"/>
      <w:numFmt w:val="bullet"/>
      <w:lvlText w:val="o"/>
      <w:lvlJc w:val="left"/>
      <w:pPr>
        <w:ind w:left="1440" w:hanging="360"/>
      </w:pPr>
      <w:rPr>
        <w:rFonts w:ascii="Courier New" w:hAnsi="Courier New" w:cs="Courier New" w:hint="default"/>
      </w:rPr>
    </w:lvl>
    <w:lvl w:ilvl="2" w:tplc="EF10D08E" w:tentative="1">
      <w:start w:val="1"/>
      <w:numFmt w:val="bullet"/>
      <w:lvlText w:val=""/>
      <w:lvlJc w:val="left"/>
      <w:pPr>
        <w:ind w:left="2160" w:hanging="360"/>
      </w:pPr>
      <w:rPr>
        <w:rFonts w:ascii="Wingdings" w:hAnsi="Wingdings" w:hint="default"/>
      </w:rPr>
    </w:lvl>
    <w:lvl w:ilvl="3" w:tplc="782E1AA2" w:tentative="1">
      <w:start w:val="1"/>
      <w:numFmt w:val="bullet"/>
      <w:lvlText w:val=""/>
      <w:lvlJc w:val="left"/>
      <w:pPr>
        <w:ind w:left="2880" w:hanging="360"/>
      </w:pPr>
      <w:rPr>
        <w:rFonts w:ascii="Symbol" w:hAnsi="Symbol" w:hint="default"/>
      </w:rPr>
    </w:lvl>
    <w:lvl w:ilvl="4" w:tplc="275A14D4" w:tentative="1">
      <w:start w:val="1"/>
      <w:numFmt w:val="bullet"/>
      <w:lvlText w:val="o"/>
      <w:lvlJc w:val="left"/>
      <w:pPr>
        <w:ind w:left="3600" w:hanging="360"/>
      </w:pPr>
      <w:rPr>
        <w:rFonts w:ascii="Courier New" w:hAnsi="Courier New" w:cs="Courier New" w:hint="default"/>
      </w:rPr>
    </w:lvl>
    <w:lvl w:ilvl="5" w:tplc="721AF33C" w:tentative="1">
      <w:start w:val="1"/>
      <w:numFmt w:val="bullet"/>
      <w:lvlText w:val=""/>
      <w:lvlJc w:val="left"/>
      <w:pPr>
        <w:ind w:left="4320" w:hanging="360"/>
      </w:pPr>
      <w:rPr>
        <w:rFonts w:ascii="Wingdings" w:hAnsi="Wingdings" w:hint="default"/>
      </w:rPr>
    </w:lvl>
    <w:lvl w:ilvl="6" w:tplc="DE9ED7C6" w:tentative="1">
      <w:start w:val="1"/>
      <w:numFmt w:val="bullet"/>
      <w:lvlText w:val=""/>
      <w:lvlJc w:val="left"/>
      <w:pPr>
        <w:ind w:left="5040" w:hanging="360"/>
      </w:pPr>
      <w:rPr>
        <w:rFonts w:ascii="Symbol" w:hAnsi="Symbol" w:hint="default"/>
      </w:rPr>
    </w:lvl>
    <w:lvl w:ilvl="7" w:tplc="499AED3C" w:tentative="1">
      <w:start w:val="1"/>
      <w:numFmt w:val="bullet"/>
      <w:lvlText w:val="o"/>
      <w:lvlJc w:val="left"/>
      <w:pPr>
        <w:ind w:left="5760" w:hanging="360"/>
      </w:pPr>
      <w:rPr>
        <w:rFonts w:ascii="Courier New" w:hAnsi="Courier New" w:cs="Courier New" w:hint="default"/>
      </w:rPr>
    </w:lvl>
    <w:lvl w:ilvl="8" w:tplc="A940A872" w:tentative="1">
      <w:start w:val="1"/>
      <w:numFmt w:val="bullet"/>
      <w:lvlText w:val=""/>
      <w:lvlJc w:val="left"/>
      <w:pPr>
        <w:ind w:left="6480" w:hanging="360"/>
      </w:pPr>
      <w:rPr>
        <w:rFonts w:ascii="Wingdings" w:hAnsi="Wingdings" w:hint="default"/>
      </w:rPr>
    </w:lvl>
  </w:abstractNum>
  <w:abstractNum w:abstractNumId="10" w15:restartNumberingAfterBreak="0">
    <w:nsid w:val="36E95032"/>
    <w:multiLevelType w:val="hybridMultilevel"/>
    <w:tmpl w:val="83304984"/>
    <w:lvl w:ilvl="0" w:tplc="04130001">
      <w:start w:val="1"/>
      <w:numFmt w:val="bullet"/>
      <w:lvlText w:val=""/>
      <w:lvlJc w:val="left"/>
      <w:pPr>
        <w:ind w:left="0" w:hanging="360"/>
      </w:pPr>
      <w:rPr>
        <w:rFonts w:ascii="Symbol" w:hAnsi="Symbol"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11" w15:restartNumberingAfterBreak="0">
    <w:nsid w:val="3B741CC1"/>
    <w:multiLevelType w:val="hybridMultilevel"/>
    <w:tmpl w:val="94CA788C"/>
    <w:lvl w:ilvl="0" w:tplc="32BA712A">
      <w:start w:val="1"/>
      <w:numFmt w:val="bullet"/>
      <w:lvlText w:val=""/>
      <w:lvlJc w:val="left"/>
      <w:pPr>
        <w:ind w:left="360" w:hanging="360"/>
      </w:pPr>
      <w:rPr>
        <w:rFonts w:ascii="Symbol" w:hAnsi="Symbol" w:hint="default"/>
      </w:rPr>
    </w:lvl>
    <w:lvl w:ilvl="1" w:tplc="B6DA4DAA" w:tentative="1">
      <w:start w:val="1"/>
      <w:numFmt w:val="bullet"/>
      <w:lvlText w:val="o"/>
      <w:lvlJc w:val="left"/>
      <w:pPr>
        <w:ind w:left="1080" w:hanging="360"/>
      </w:pPr>
      <w:rPr>
        <w:rFonts w:ascii="Courier New" w:hAnsi="Courier New" w:cs="Courier New" w:hint="default"/>
      </w:rPr>
    </w:lvl>
    <w:lvl w:ilvl="2" w:tplc="0068ED34" w:tentative="1">
      <w:start w:val="1"/>
      <w:numFmt w:val="bullet"/>
      <w:lvlText w:val=""/>
      <w:lvlJc w:val="left"/>
      <w:pPr>
        <w:ind w:left="1800" w:hanging="360"/>
      </w:pPr>
      <w:rPr>
        <w:rFonts w:ascii="Wingdings" w:hAnsi="Wingdings" w:hint="default"/>
      </w:rPr>
    </w:lvl>
    <w:lvl w:ilvl="3" w:tplc="78B66986" w:tentative="1">
      <w:start w:val="1"/>
      <w:numFmt w:val="bullet"/>
      <w:lvlText w:val=""/>
      <w:lvlJc w:val="left"/>
      <w:pPr>
        <w:ind w:left="2520" w:hanging="360"/>
      </w:pPr>
      <w:rPr>
        <w:rFonts w:ascii="Symbol" w:hAnsi="Symbol" w:hint="default"/>
      </w:rPr>
    </w:lvl>
    <w:lvl w:ilvl="4" w:tplc="DBC6FA64" w:tentative="1">
      <w:start w:val="1"/>
      <w:numFmt w:val="bullet"/>
      <w:lvlText w:val="o"/>
      <w:lvlJc w:val="left"/>
      <w:pPr>
        <w:ind w:left="3240" w:hanging="360"/>
      </w:pPr>
      <w:rPr>
        <w:rFonts w:ascii="Courier New" w:hAnsi="Courier New" w:cs="Courier New" w:hint="default"/>
      </w:rPr>
    </w:lvl>
    <w:lvl w:ilvl="5" w:tplc="74C8A9E8" w:tentative="1">
      <w:start w:val="1"/>
      <w:numFmt w:val="bullet"/>
      <w:lvlText w:val=""/>
      <w:lvlJc w:val="left"/>
      <w:pPr>
        <w:ind w:left="3960" w:hanging="360"/>
      </w:pPr>
      <w:rPr>
        <w:rFonts w:ascii="Wingdings" w:hAnsi="Wingdings" w:hint="default"/>
      </w:rPr>
    </w:lvl>
    <w:lvl w:ilvl="6" w:tplc="B4D82F3C" w:tentative="1">
      <w:start w:val="1"/>
      <w:numFmt w:val="bullet"/>
      <w:lvlText w:val=""/>
      <w:lvlJc w:val="left"/>
      <w:pPr>
        <w:ind w:left="4680" w:hanging="360"/>
      </w:pPr>
      <w:rPr>
        <w:rFonts w:ascii="Symbol" w:hAnsi="Symbol" w:hint="default"/>
      </w:rPr>
    </w:lvl>
    <w:lvl w:ilvl="7" w:tplc="87C03602" w:tentative="1">
      <w:start w:val="1"/>
      <w:numFmt w:val="bullet"/>
      <w:lvlText w:val="o"/>
      <w:lvlJc w:val="left"/>
      <w:pPr>
        <w:ind w:left="5400" w:hanging="360"/>
      </w:pPr>
      <w:rPr>
        <w:rFonts w:ascii="Courier New" w:hAnsi="Courier New" w:cs="Courier New" w:hint="default"/>
      </w:rPr>
    </w:lvl>
    <w:lvl w:ilvl="8" w:tplc="68EEEC4E" w:tentative="1">
      <w:start w:val="1"/>
      <w:numFmt w:val="bullet"/>
      <w:lvlText w:val=""/>
      <w:lvlJc w:val="left"/>
      <w:pPr>
        <w:ind w:left="6120" w:hanging="360"/>
      </w:pPr>
      <w:rPr>
        <w:rFonts w:ascii="Wingdings" w:hAnsi="Wingdings" w:hint="default"/>
      </w:rPr>
    </w:lvl>
  </w:abstractNum>
  <w:abstractNum w:abstractNumId="12" w15:restartNumberingAfterBreak="0">
    <w:nsid w:val="3B8A5A80"/>
    <w:multiLevelType w:val="hybridMultilevel"/>
    <w:tmpl w:val="35F2E786"/>
    <w:lvl w:ilvl="0" w:tplc="3A820F5C">
      <w:start w:val="1"/>
      <w:numFmt w:val="bullet"/>
      <w:lvlText w:val=""/>
      <w:lvlJc w:val="left"/>
      <w:pPr>
        <w:ind w:left="360" w:hanging="360"/>
      </w:pPr>
      <w:rPr>
        <w:rFonts w:ascii="Symbol" w:hAnsi="Symbol" w:hint="default"/>
      </w:rPr>
    </w:lvl>
    <w:lvl w:ilvl="1" w:tplc="B3263D5C" w:tentative="1">
      <w:start w:val="1"/>
      <w:numFmt w:val="bullet"/>
      <w:lvlText w:val="o"/>
      <w:lvlJc w:val="left"/>
      <w:pPr>
        <w:ind w:left="1080" w:hanging="360"/>
      </w:pPr>
      <w:rPr>
        <w:rFonts w:ascii="Courier New" w:hAnsi="Courier New" w:cs="Courier New" w:hint="default"/>
      </w:rPr>
    </w:lvl>
    <w:lvl w:ilvl="2" w:tplc="3EC0B514" w:tentative="1">
      <w:start w:val="1"/>
      <w:numFmt w:val="bullet"/>
      <w:lvlText w:val=""/>
      <w:lvlJc w:val="left"/>
      <w:pPr>
        <w:ind w:left="1800" w:hanging="360"/>
      </w:pPr>
      <w:rPr>
        <w:rFonts w:ascii="Wingdings" w:hAnsi="Wingdings" w:hint="default"/>
      </w:rPr>
    </w:lvl>
    <w:lvl w:ilvl="3" w:tplc="73505648" w:tentative="1">
      <w:start w:val="1"/>
      <w:numFmt w:val="bullet"/>
      <w:lvlText w:val=""/>
      <w:lvlJc w:val="left"/>
      <w:pPr>
        <w:ind w:left="2520" w:hanging="360"/>
      </w:pPr>
      <w:rPr>
        <w:rFonts w:ascii="Symbol" w:hAnsi="Symbol" w:hint="default"/>
      </w:rPr>
    </w:lvl>
    <w:lvl w:ilvl="4" w:tplc="90883828" w:tentative="1">
      <w:start w:val="1"/>
      <w:numFmt w:val="bullet"/>
      <w:lvlText w:val="o"/>
      <w:lvlJc w:val="left"/>
      <w:pPr>
        <w:ind w:left="3240" w:hanging="360"/>
      </w:pPr>
      <w:rPr>
        <w:rFonts w:ascii="Courier New" w:hAnsi="Courier New" w:cs="Courier New" w:hint="default"/>
      </w:rPr>
    </w:lvl>
    <w:lvl w:ilvl="5" w:tplc="B072B6D6" w:tentative="1">
      <w:start w:val="1"/>
      <w:numFmt w:val="bullet"/>
      <w:lvlText w:val=""/>
      <w:lvlJc w:val="left"/>
      <w:pPr>
        <w:ind w:left="3960" w:hanging="360"/>
      </w:pPr>
      <w:rPr>
        <w:rFonts w:ascii="Wingdings" w:hAnsi="Wingdings" w:hint="default"/>
      </w:rPr>
    </w:lvl>
    <w:lvl w:ilvl="6" w:tplc="9F76198E" w:tentative="1">
      <w:start w:val="1"/>
      <w:numFmt w:val="bullet"/>
      <w:lvlText w:val=""/>
      <w:lvlJc w:val="left"/>
      <w:pPr>
        <w:ind w:left="4680" w:hanging="360"/>
      </w:pPr>
      <w:rPr>
        <w:rFonts w:ascii="Symbol" w:hAnsi="Symbol" w:hint="default"/>
      </w:rPr>
    </w:lvl>
    <w:lvl w:ilvl="7" w:tplc="B686CD54" w:tentative="1">
      <w:start w:val="1"/>
      <w:numFmt w:val="bullet"/>
      <w:lvlText w:val="o"/>
      <w:lvlJc w:val="left"/>
      <w:pPr>
        <w:ind w:left="5400" w:hanging="360"/>
      </w:pPr>
      <w:rPr>
        <w:rFonts w:ascii="Courier New" w:hAnsi="Courier New" w:cs="Courier New" w:hint="default"/>
      </w:rPr>
    </w:lvl>
    <w:lvl w:ilvl="8" w:tplc="BF3E224E" w:tentative="1">
      <w:start w:val="1"/>
      <w:numFmt w:val="bullet"/>
      <w:lvlText w:val=""/>
      <w:lvlJc w:val="left"/>
      <w:pPr>
        <w:ind w:left="6120" w:hanging="360"/>
      </w:pPr>
      <w:rPr>
        <w:rFonts w:ascii="Wingdings" w:hAnsi="Wingdings" w:hint="default"/>
      </w:rPr>
    </w:lvl>
  </w:abstractNum>
  <w:abstractNum w:abstractNumId="13" w15:restartNumberingAfterBreak="0">
    <w:nsid w:val="3C373F5D"/>
    <w:multiLevelType w:val="hybridMultilevel"/>
    <w:tmpl w:val="2494AAC0"/>
    <w:lvl w:ilvl="0" w:tplc="C7E4168A">
      <w:start w:val="1"/>
      <w:numFmt w:val="bullet"/>
      <w:lvlText w:val=""/>
      <w:lvlJc w:val="left"/>
      <w:pPr>
        <w:ind w:left="360" w:hanging="360"/>
      </w:pPr>
      <w:rPr>
        <w:rFonts w:ascii="Symbol" w:hAnsi="Symbol" w:hint="default"/>
      </w:rPr>
    </w:lvl>
    <w:lvl w:ilvl="1" w:tplc="1D9C73C8" w:tentative="1">
      <w:start w:val="1"/>
      <w:numFmt w:val="bullet"/>
      <w:lvlText w:val="o"/>
      <w:lvlJc w:val="left"/>
      <w:pPr>
        <w:ind w:left="1080" w:hanging="360"/>
      </w:pPr>
      <w:rPr>
        <w:rFonts w:ascii="Courier New" w:hAnsi="Courier New" w:cs="Courier New" w:hint="default"/>
      </w:rPr>
    </w:lvl>
    <w:lvl w:ilvl="2" w:tplc="1EB2F40C" w:tentative="1">
      <w:start w:val="1"/>
      <w:numFmt w:val="bullet"/>
      <w:lvlText w:val=""/>
      <w:lvlJc w:val="left"/>
      <w:pPr>
        <w:ind w:left="1800" w:hanging="360"/>
      </w:pPr>
      <w:rPr>
        <w:rFonts w:ascii="Wingdings" w:hAnsi="Wingdings" w:hint="default"/>
      </w:rPr>
    </w:lvl>
    <w:lvl w:ilvl="3" w:tplc="1D464A08" w:tentative="1">
      <w:start w:val="1"/>
      <w:numFmt w:val="bullet"/>
      <w:lvlText w:val=""/>
      <w:lvlJc w:val="left"/>
      <w:pPr>
        <w:ind w:left="2520" w:hanging="360"/>
      </w:pPr>
      <w:rPr>
        <w:rFonts w:ascii="Symbol" w:hAnsi="Symbol" w:hint="default"/>
      </w:rPr>
    </w:lvl>
    <w:lvl w:ilvl="4" w:tplc="AAB2ECE6" w:tentative="1">
      <w:start w:val="1"/>
      <w:numFmt w:val="bullet"/>
      <w:lvlText w:val="o"/>
      <w:lvlJc w:val="left"/>
      <w:pPr>
        <w:ind w:left="3240" w:hanging="360"/>
      </w:pPr>
      <w:rPr>
        <w:rFonts w:ascii="Courier New" w:hAnsi="Courier New" w:cs="Courier New" w:hint="default"/>
      </w:rPr>
    </w:lvl>
    <w:lvl w:ilvl="5" w:tplc="E646B05C" w:tentative="1">
      <w:start w:val="1"/>
      <w:numFmt w:val="bullet"/>
      <w:lvlText w:val=""/>
      <w:lvlJc w:val="left"/>
      <w:pPr>
        <w:ind w:left="3960" w:hanging="360"/>
      </w:pPr>
      <w:rPr>
        <w:rFonts w:ascii="Wingdings" w:hAnsi="Wingdings" w:hint="default"/>
      </w:rPr>
    </w:lvl>
    <w:lvl w:ilvl="6" w:tplc="473C58B0" w:tentative="1">
      <w:start w:val="1"/>
      <w:numFmt w:val="bullet"/>
      <w:lvlText w:val=""/>
      <w:lvlJc w:val="left"/>
      <w:pPr>
        <w:ind w:left="4680" w:hanging="360"/>
      </w:pPr>
      <w:rPr>
        <w:rFonts w:ascii="Symbol" w:hAnsi="Symbol" w:hint="default"/>
      </w:rPr>
    </w:lvl>
    <w:lvl w:ilvl="7" w:tplc="CEC01846" w:tentative="1">
      <w:start w:val="1"/>
      <w:numFmt w:val="bullet"/>
      <w:lvlText w:val="o"/>
      <w:lvlJc w:val="left"/>
      <w:pPr>
        <w:ind w:left="5400" w:hanging="360"/>
      </w:pPr>
      <w:rPr>
        <w:rFonts w:ascii="Courier New" w:hAnsi="Courier New" w:cs="Courier New" w:hint="default"/>
      </w:rPr>
    </w:lvl>
    <w:lvl w:ilvl="8" w:tplc="871A861E" w:tentative="1">
      <w:start w:val="1"/>
      <w:numFmt w:val="bullet"/>
      <w:lvlText w:val=""/>
      <w:lvlJc w:val="left"/>
      <w:pPr>
        <w:ind w:left="6120" w:hanging="360"/>
      </w:pPr>
      <w:rPr>
        <w:rFonts w:ascii="Wingdings" w:hAnsi="Wingdings" w:hint="default"/>
      </w:rPr>
    </w:lvl>
  </w:abstractNum>
  <w:abstractNum w:abstractNumId="14" w15:restartNumberingAfterBreak="0">
    <w:nsid w:val="3CDF7D0C"/>
    <w:multiLevelType w:val="hybridMultilevel"/>
    <w:tmpl w:val="0E985000"/>
    <w:lvl w:ilvl="0" w:tplc="F91E8ABA">
      <w:start w:val="1"/>
      <w:numFmt w:val="bullet"/>
      <w:lvlText w:val=""/>
      <w:lvlJc w:val="left"/>
      <w:pPr>
        <w:ind w:left="360" w:hanging="360"/>
      </w:pPr>
      <w:rPr>
        <w:rFonts w:ascii="Symbol" w:hAnsi="Symbol" w:hint="default"/>
      </w:rPr>
    </w:lvl>
    <w:lvl w:ilvl="1" w:tplc="9702CACC" w:tentative="1">
      <w:start w:val="1"/>
      <w:numFmt w:val="bullet"/>
      <w:lvlText w:val="o"/>
      <w:lvlJc w:val="left"/>
      <w:pPr>
        <w:ind w:left="1080" w:hanging="360"/>
      </w:pPr>
      <w:rPr>
        <w:rFonts w:ascii="Courier New" w:hAnsi="Courier New" w:cs="Courier New" w:hint="default"/>
      </w:rPr>
    </w:lvl>
    <w:lvl w:ilvl="2" w:tplc="6AB4DFDA" w:tentative="1">
      <w:start w:val="1"/>
      <w:numFmt w:val="bullet"/>
      <w:lvlText w:val=""/>
      <w:lvlJc w:val="left"/>
      <w:pPr>
        <w:ind w:left="1800" w:hanging="360"/>
      </w:pPr>
      <w:rPr>
        <w:rFonts w:ascii="Wingdings" w:hAnsi="Wingdings" w:hint="default"/>
      </w:rPr>
    </w:lvl>
    <w:lvl w:ilvl="3" w:tplc="428C6934" w:tentative="1">
      <w:start w:val="1"/>
      <w:numFmt w:val="bullet"/>
      <w:lvlText w:val=""/>
      <w:lvlJc w:val="left"/>
      <w:pPr>
        <w:ind w:left="2520" w:hanging="360"/>
      </w:pPr>
      <w:rPr>
        <w:rFonts w:ascii="Symbol" w:hAnsi="Symbol" w:hint="default"/>
      </w:rPr>
    </w:lvl>
    <w:lvl w:ilvl="4" w:tplc="8A22D86E" w:tentative="1">
      <w:start w:val="1"/>
      <w:numFmt w:val="bullet"/>
      <w:lvlText w:val="o"/>
      <w:lvlJc w:val="left"/>
      <w:pPr>
        <w:ind w:left="3240" w:hanging="360"/>
      </w:pPr>
      <w:rPr>
        <w:rFonts w:ascii="Courier New" w:hAnsi="Courier New" w:cs="Courier New" w:hint="default"/>
      </w:rPr>
    </w:lvl>
    <w:lvl w:ilvl="5" w:tplc="7DBE74DA" w:tentative="1">
      <w:start w:val="1"/>
      <w:numFmt w:val="bullet"/>
      <w:lvlText w:val=""/>
      <w:lvlJc w:val="left"/>
      <w:pPr>
        <w:ind w:left="3960" w:hanging="360"/>
      </w:pPr>
      <w:rPr>
        <w:rFonts w:ascii="Wingdings" w:hAnsi="Wingdings" w:hint="default"/>
      </w:rPr>
    </w:lvl>
    <w:lvl w:ilvl="6" w:tplc="401024FC" w:tentative="1">
      <w:start w:val="1"/>
      <w:numFmt w:val="bullet"/>
      <w:lvlText w:val=""/>
      <w:lvlJc w:val="left"/>
      <w:pPr>
        <w:ind w:left="4680" w:hanging="360"/>
      </w:pPr>
      <w:rPr>
        <w:rFonts w:ascii="Symbol" w:hAnsi="Symbol" w:hint="default"/>
      </w:rPr>
    </w:lvl>
    <w:lvl w:ilvl="7" w:tplc="19B8F956" w:tentative="1">
      <w:start w:val="1"/>
      <w:numFmt w:val="bullet"/>
      <w:lvlText w:val="o"/>
      <w:lvlJc w:val="left"/>
      <w:pPr>
        <w:ind w:left="5400" w:hanging="360"/>
      </w:pPr>
      <w:rPr>
        <w:rFonts w:ascii="Courier New" w:hAnsi="Courier New" w:cs="Courier New" w:hint="default"/>
      </w:rPr>
    </w:lvl>
    <w:lvl w:ilvl="8" w:tplc="EB14EF6E" w:tentative="1">
      <w:start w:val="1"/>
      <w:numFmt w:val="bullet"/>
      <w:lvlText w:val=""/>
      <w:lvlJc w:val="left"/>
      <w:pPr>
        <w:ind w:left="6120" w:hanging="360"/>
      </w:pPr>
      <w:rPr>
        <w:rFonts w:ascii="Wingdings" w:hAnsi="Wingdings" w:hint="default"/>
      </w:rPr>
    </w:lvl>
  </w:abstractNum>
  <w:abstractNum w:abstractNumId="15" w15:restartNumberingAfterBreak="0">
    <w:nsid w:val="3F7F3531"/>
    <w:multiLevelType w:val="hybridMultilevel"/>
    <w:tmpl w:val="B3EE3400"/>
    <w:lvl w:ilvl="0" w:tplc="577C9152">
      <w:start w:val="1"/>
      <w:numFmt w:val="bullet"/>
      <w:lvlText w:val=""/>
      <w:lvlJc w:val="left"/>
      <w:pPr>
        <w:ind w:left="720" w:hanging="360"/>
      </w:pPr>
      <w:rPr>
        <w:rFonts w:ascii="Symbol" w:hAnsi="Symbol" w:hint="default"/>
      </w:rPr>
    </w:lvl>
    <w:lvl w:ilvl="1" w:tplc="A0E03FF8" w:tentative="1">
      <w:start w:val="1"/>
      <w:numFmt w:val="bullet"/>
      <w:lvlText w:val="o"/>
      <w:lvlJc w:val="left"/>
      <w:pPr>
        <w:ind w:left="1440" w:hanging="360"/>
      </w:pPr>
      <w:rPr>
        <w:rFonts w:ascii="Courier New" w:hAnsi="Courier New" w:cs="Courier New" w:hint="default"/>
      </w:rPr>
    </w:lvl>
    <w:lvl w:ilvl="2" w:tplc="992A6934" w:tentative="1">
      <w:start w:val="1"/>
      <w:numFmt w:val="bullet"/>
      <w:lvlText w:val=""/>
      <w:lvlJc w:val="left"/>
      <w:pPr>
        <w:ind w:left="2160" w:hanging="360"/>
      </w:pPr>
      <w:rPr>
        <w:rFonts w:ascii="Wingdings" w:hAnsi="Wingdings" w:hint="default"/>
      </w:rPr>
    </w:lvl>
    <w:lvl w:ilvl="3" w:tplc="878CAC44" w:tentative="1">
      <w:start w:val="1"/>
      <w:numFmt w:val="bullet"/>
      <w:lvlText w:val=""/>
      <w:lvlJc w:val="left"/>
      <w:pPr>
        <w:ind w:left="2880" w:hanging="360"/>
      </w:pPr>
      <w:rPr>
        <w:rFonts w:ascii="Symbol" w:hAnsi="Symbol" w:hint="default"/>
      </w:rPr>
    </w:lvl>
    <w:lvl w:ilvl="4" w:tplc="191EED28" w:tentative="1">
      <w:start w:val="1"/>
      <w:numFmt w:val="bullet"/>
      <w:lvlText w:val="o"/>
      <w:lvlJc w:val="left"/>
      <w:pPr>
        <w:ind w:left="3600" w:hanging="360"/>
      </w:pPr>
      <w:rPr>
        <w:rFonts w:ascii="Courier New" w:hAnsi="Courier New" w:cs="Courier New" w:hint="default"/>
      </w:rPr>
    </w:lvl>
    <w:lvl w:ilvl="5" w:tplc="C6A64A56" w:tentative="1">
      <w:start w:val="1"/>
      <w:numFmt w:val="bullet"/>
      <w:lvlText w:val=""/>
      <w:lvlJc w:val="left"/>
      <w:pPr>
        <w:ind w:left="4320" w:hanging="360"/>
      </w:pPr>
      <w:rPr>
        <w:rFonts w:ascii="Wingdings" w:hAnsi="Wingdings" w:hint="default"/>
      </w:rPr>
    </w:lvl>
    <w:lvl w:ilvl="6" w:tplc="47E4792A" w:tentative="1">
      <w:start w:val="1"/>
      <w:numFmt w:val="bullet"/>
      <w:lvlText w:val=""/>
      <w:lvlJc w:val="left"/>
      <w:pPr>
        <w:ind w:left="5040" w:hanging="360"/>
      </w:pPr>
      <w:rPr>
        <w:rFonts w:ascii="Symbol" w:hAnsi="Symbol" w:hint="default"/>
      </w:rPr>
    </w:lvl>
    <w:lvl w:ilvl="7" w:tplc="ABEC2378" w:tentative="1">
      <w:start w:val="1"/>
      <w:numFmt w:val="bullet"/>
      <w:lvlText w:val="o"/>
      <w:lvlJc w:val="left"/>
      <w:pPr>
        <w:ind w:left="5760" w:hanging="360"/>
      </w:pPr>
      <w:rPr>
        <w:rFonts w:ascii="Courier New" w:hAnsi="Courier New" w:cs="Courier New" w:hint="default"/>
      </w:rPr>
    </w:lvl>
    <w:lvl w:ilvl="8" w:tplc="115EC7C2" w:tentative="1">
      <w:start w:val="1"/>
      <w:numFmt w:val="bullet"/>
      <w:lvlText w:val=""/>
      <w:lvlJc w:val="left"/>
      <w:pPr>
        <w:ind w:left="6480" w:hanging="360"/>
      </w:pPr>
      <w:rPr>
        <w:rFonts w:ascii="Wingdings" w:hAnsi="Wingdings" w:hint="default"/>
      </w:rPr>
    </w:lvl>
  </w:abstractNum>
  <w:abstractNum w:abstractNumId="16" w15:restartNumberingAfterBreak="0">
    <w:nsid w:val="465D1F14"/>
    <w:multiLevelType w:val="hybridMultilevel"/>
    <w:tmpl w:val="F160AD28"/>
    <w:lvl w:ilvl="0" w:tplc="62723472">
      <w:start w:val="1"/>
      <w:numFmt w:val="bullet"/>
      <w:lvlText w:val=""/>
      <w:lvlJc w:val="left"/>
      <w:pPr>
        <w:ind w:left="360" w:hanging="360"/>
      </w:pPr>
      <w:rPr>
        <w:rFonts w:ascii="Symbol" w:hAnsi="Symbol" w:hint="default"/>
      </w:rPr>
    </w:lvl>
    <w:lvl w:ilvl="1" w:tplc="52A4CAAE" w:tentative="1">
      <w:start w:val="1"/>
      <w:numFmt w:val="bullet"/>
      <w:lvlText w:val="o"/>
      <w:lvlJc w:val="left"/>
      <w:pPr>
        <w:ind w:left="1080" w:hanging="360"/>
      </w:pPr>
      <w:rPr>
        <w:rFonts w:ascii="Courier New" w:hAnsi="Courier New" w:cs="Courier New" w:hint="default"/>
      </w:rPr>
    </w:lvl>
    <w:lvl w:ilvl="2" w:tplc="FBE882F8" w:tentative="1">
      <w:start w:val="1"/>
      <w:numFmt w:val="bullet"/>
      <w:lvlText w:val=""/>
      <w:lvlJc w:val="left"/>
      <w:pPr>
        <w:ind w:left="1800" w:hanging="360"/>
      </w:pPr>
      <w:rPr>
        <w:rFonts w:ascii="Wingdings" w:hAnsi="Wingdings" w:hint="default"/>
      </w:rPr>
    </w:lvl>
    <w:lvl w:ilvl="3" w:tplc="D22ED72A" w:tentative="1">
      <w:start w:val="1"/>
      <w:numFmt w:val="bullet"/>
      <w:lvlText w:val=""/>
      <w:lvlJc w:val="left"/>
      <w:pPr>
        <w:ind w:left="2520" w:hanging="360"/>
      </w:pPr>
      <w:rPr>
        <w:rFonts w:ascii="Symbol" w:hAnsi="Symbol" w:hint="default"/>
      </w:rPr>
    </w:lvl>
    <w:lvl w:ilvl="4" w:tplc="13E20726" w:tentative="1">
      <w:start w:val="1"/>
      <w:numFmt w:val="bullet"/>
      <w:lvlText w:val="o"/>
      <w:lvlJc w:val="left"/>
      <w:pPr>
        <w:ind w:left="3240" w:hanging="360"/>
      </w:pPr>
      <w:rPr>
        <w:rFonts w:ascii="Courier New" w:hAnsi="Courier New" w:cs="Courier New" w:hint="default"/>
      </w:rPr>
    </w:lvl>
    <w:lvl w:ilvl="5" w:tplc="79F8879A" w:tentative="1">
      <w:start w:val="1"/>
      <w:numFmt w:val="bullet"/>
      <w:lvlText w:val=""/>
      <w:lvlJc w:val="left"/>
      <w:pPr>
        <w:ind w:left="3960" w:hanging="360"/>
      </w:pPr>
      <w:rPr>
        <w:rFonts w:ascii="Wingdings" w:hAnsi="Wingdings" w:hint="default"/>
      </w:rPr>
    </w:lvl>
    <w:lvl w:ilvl="6" w:tplc="A5EA6BA6" w:tentative="1">
      <w:start w:val="1"/>
      <w:numFmt w:val="bullet"/>
      <w:lvlText w:val=""/>
      <w:lvlJc w:val="left"/>
      <w:pPr>
        <w:ind w:left="4680" w:hanging="360"/>
      </w:pPr>
      <w:rPr>
        <w:rFonts w:ascii="Symbol" w:hAnsi="Symbol" w:hint="default"/>
      </w:rPr>
    </w:lvl>
    <w:lvl w:ilvl="7" w:tplc="59348DBE" w:tentative="1">
      <w:start w:val="1"/>
      <w:numFmt w:val="bullet"/>
      <w:lvlText w:val="o"/>
      <w:lvlJc w:val="left"/>
      <w:pPr>
        <w:ind w:left="5400" w:hanging="360"/>
      </w:pPr>
      <w:rPr>
        <w:rFonts w:ascii="Courier New" w:hAnsi="Courier New" w:cs="Courier New" w:hint="default"/>
      </w:rPr>
    </w:lvl>
    <w:lvl w:ilvl="8" w:tplc="2AD482E8" w:tentative="1">
      <w:start w:val="1"/>
      <w:numFmt w:val="bullet"/>
      <w:lvlText w:val=""/>
      <w:lvlJc w:val="left"/>
      <w:pPr>
        <w:ind w:left="6120" w:hanging="360"/>
      </w:pPr>
      <w:rPr>
        <w:rFonts w:ascii="Wingdings" w:hAnsi="Wingdings" w:hint="default"/>
      </w:rPr>
    </w:lvl>
  </w:abstractNum>
  <w:abstractNum w:abstractNumId="17" w15:restartNumberingAfterBreak="0">
    <w:nsid w:val="470717FD"/>
    <w:multiLevelType w:val="hybridMultilevel"/>
    <w:tmpl w:val="642452DE"/>
    <w:lvl w:ilvl="0" w:tplc="BC58184C">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75E723A"/>
    <w:multiLevelType w:val="hybridMultilevel"/>
    <w:tmpl w:val="D4929DAA"/>
    <w:lvl w:ilvl="0" w:tplc="183C2DDE">
      <w:start w:val="1"/>
      <w:numFmt w:val="bullet"/>
      <w:lvlText w:val=""/>
      <w:lvlJc w:val="left"/>
      <w:pPr>
        <w:ind w:left="720" w:hanging="360"/>
      </w:pPr>
      <w:rPr>
        <w:rFonts w:ascii="Symbol" w:hAnsi="Symbol" w:hint="default"/>
      </w:rPr>
    </w:lvl>
    <w:lvl w:ilvl="1" w:tplc="E5DE2A64" w:tentative="1">
      <w:start w:val="1"/>
      <w:numFmt w:val="bullet"/>
      <w:lvlText w:val="o"/>
      <w:lvlJc w:val="left"/>
      <w:pPr>
        <w:ind w:left="1440" w:hanging="360"/>
      </w:pPr>
      <w:rPr>
        <w:rFonts w:ascii="Courier New" w:hAnsi="Courier New" w:cs="Courier New" w:hint="default"/>
      </w:rPr>
    </w:lvl>
    <w:lvl w:ilvl="2" w:tplc="9F12E6B0" w:tentative="1">
      <w:start w:val="1"/>
      <w:numFmt w:val="bullet"/>
      <w:lvlText w:val=""/>
      <w:lvlJc w:val="left"/>
      <w:pPr>
        <w:ind w:left="2160" w:hanging="360"/>
      </w:pPr>
      <w:rPr>
        <w:rFonts w:ascii="Wingdings" w:hAnsi="Wingdings" w:hint="default"/>
      </w:rPr>
    </w:lvl>
    <w:lvl w:ilvl="3" w:tplc="AE488738" w:tentative="1">
      <w:start w:val="1"/>
      <w:numFmt w:val="bullet"/>
      <w:lvlText w:val=""/>
      <w:lvlJc w:val="left"/>
      <w:pPr>
        <w:ind w:left="2880" w:hanging="360"/>
      </w:pPr>
      <w:rPr>
        <w:rFonts w:ascii="Symbol" w:hAnsi="Symbol" w:hint="default"/>
      </w:rPr>
    </w:lvl>
    <w:lvl w:ilvl="4" w:tplc="F65A87F4" w:tentative="1">
      <w:start w:val="1"/>
      <w:numFmt w:val="bullet"/>
      <w:lvlText w:val="o"/>
      <w:lvlJc w:val="left"/>
      <w:pPr>
        <w:ind w:left="3600" w:hanging="360"/>
      </w:pPr>
      <w:rPr>
        <w:rFonts w:ascii="Courier New" w:hAnsi="Courier New" w:cs="Courier New" w:hint="default"/>
      </w:rPr>
    </w:lvl>
    <w:lvl w:ilvl="5" w:tplc="3D228FC0" w:tentative="1">
      <w:start w:val="1"/>
      <w:numFmt w:val="bullet"/>
      <w:lvlText w:val=""/>
      <w:lvlJc w:val="left"/>
      <w:pPr>
        <w:ind w:left="4320" w:hanging="360"/>
      </w:pPr>
      <w:rPr>
        <w:rFonts w:ascii="Wingdings" w:hAnsi="Wingdings" w:hint="default"/>
      </w:rPr>
    </w:lvl>
    <w:lvl w:ilvl="6" w:tplc="3E38755E" w:tentative="1">
      <w:start w:val="1"/>
      <w:numFmt w:val="bullet"/>
      <w:lvlText w:val=""/>
      <w:lvlJc w:val="left"/>
      <w:pPr>
        <w:ind w:left="5040" w:hanging="360"/>
      </w:pPr>
      <w:rPr>
        <w:rFonts w:ascii="Symbol" w:hAnsi="Symbol" w:hint="default"/>
      </w:rPr>
    </w:lvl>
    <w:lvl w:ilvl="7" w:tplc="F8AA5CD8" w:tentative="1">
      <w:start w:val="1"/>
      <w:numFmt w:val="bullet"/>
      <w:lvlText w:val="o"/>
      <w:lvlJc w:val="left"/>
      <w:pPr>
        <w:ind w:left="5760" w:hanging="360"/>
      </w:pPr>
      <w:rPr>
        <w:rFonts w:ascii="Courier New" w:hAnsi="Courier New" w:cs="Courier New" w:hint="default"/>
      </w:rPr>
    </w:lvl>
    <w:lvl w:ilvl="8" w:tplc="4606D2CC" w:tentative="1">
      <w:start w:val="1"/>
      <w:numFmt w:val="bullet"/>
      <w:lvlText w:val=""/>
      <w:lvlJc w:val="left"/>
      <w:pPr>
        <w:ind w:left="6480" w:hanging="360"/>
      </w:pPr>
      <w:rPr>
        <w:rFonts w:ascii="Wingdings" w:hAnsi="Wingdings" w:hint="default"/>
      </w:rPr>
    </w:lvl>
  </w:abstractNum>
  <w:abstractNum w:abstractNumId="19" w15:restartNumberingAfterBreak="0">
    <w:nsid w:val="58D65FD5"/>
    <w:multiLevelType w:val="hybridMultilevel"/>
    <w:tmpl w:val="E4ECB186"/>
    <w:lvl w:ilvl="0" w:tplc="B178E22A">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360" w:hanging="360"/>
      </w:pPr>
      <w:rPr>
        <w:rFonts w:ascii="Courier New" w:hAnsi="Courier New" w:cs="Courier New" w:hint="default"/>
      </w:rPr>
    </w:lvl>
    <w:lvl w:ilvl="2" w:tplc="04130005" w:tentative="1">
      <w:start w:val="1"/>
      <w:numFmt w:val="bullet"/>
      <w:lvlText w:val=""/>
      <w:lvlJc w:val="left"/>
      <w:pPr>
        <w:ind w:left="1080" w:hanging="360"/>
      </w:pPr>
      <w:rPr>
        <w:rFonts w:ascii="Wingdings" w:hAnsi="Wingdings" w:hint="default"/>
      </w:rPr>
    </w:lvl>
    <w:lvl w:ilvl="3" w:tplc="04130001" w:tentative="1">
      <w:start w:val="1"/>
      <w:numFmt w:val="bullet"/>
      <w:lvlText w:val=""/>
      <w:lvlJc w:val="left"/>
      <w:pPr>
        <w:ind w:left="1800" w:hanging="360"/>
      </w:pPr>
      <w:rPr>
        <w:rFonts w:ascii="Symbol" w:hAnsi="Symbol" w:hint="default"/>
      </w:rPr>
    </w:lvl>
    <w:lvl w:ilvl="4" w:tplc="04130003" w:tentative="1">
      <w:start w:val="1"/>
      <w:numFmt w:val="bullet"/>
      <w:lvlText w:val="o"/>
      <w:lvlJc w:val="left"/>
      <w:pPr>
        <w:ind w:left="2520" w:hanging="360"/>
      </w:pPr>
      <w:rPr>
        <w:rFonts w:ascii="Courier New" w:hAnsi="Courier New" w:cs="Courier New" w:hint="default"/>
      </w:rPr>
    </w:lvl>
    <w:lvl w:ilvl="5" w:tplc="04130005" w:tentative="1">
      <w:start w:val="1"/>
      <w:numFmt w:val="bullet"/>
      <w:lvlText w:val=""/>
      <w:lvlJc w:val="left"/>
      <w:pPr>
        <w:ind w:left="3240" w:hanging="360"/>
      </w:pPr>
      <w:rPr>
        <w:rFonts w:ascii="Wingdings" w:hAnsi="Wingdings" w:hint="default"/>
      </w:rPr>
    </w:lvl>
    <w:lvl w:ilvl="6" w:tplc="04130001" w:tentative="1">
      <w:start w:val="1"/>
      <w:numFmt w:val="bullet"/>
      <w:lvlText w:val=""/>
      <w:lvlJc w:val="left"/>
      <w:pPr>
        <w:ind w:left="3960" w:hanging="360"/>
      </w:pPr>
      <w:rPr>
        <w:rFonts w:ascii="Symbol" w:hAnsi="Symbol" w:hint="default"/>
      </w:rPr>
    </w:lvl>
    <w:lvl w:ilvl="7" w:tplc="04130003" w:tentative="1">
      <w:start w:val="1"/>
      <w:numFmt w:val="bullet"/>
      <w:lvlText w:val="o"/>
      <w:lvlJc w:val="left"/>
      <w:pPr>
        <w:ind w:left="4680" w:hanging="360"/>
      </w:pPr>
      <w:rPr>
        <w:rFonts w:ascii="Courier New" w:hAnsi="Courier New" w:cs="Courier New" w:hint="default"/>
      </w:rPr>
    </w:lvl>
    <w:lvl w:ilvl="8" w:tplc="04130005" w:tentative="1">
      <w:start w:val="1"/>
      <w:numFmt w:val="bullet"/>
      <w:lvlText w:val=""/>
      <w:lvlJc w:val="left"/>
      <w:pPr>
        <w:ind w:left="5400" w:hanging="360"/>
      </w:pPr>
      <w:rPr>
        <w:rFonts w:ascii="Wingdings" w:hAnsi="Wingdings" w:hint="default"/>
      </w:rPr>
    </w:lvl>
  </w:abstractNum>
  <w:abstractNum w:abstractNumId="20" w15:restartNumberingAfterBreak="0">
    <w:nsid w:val="5B5C188B"/>
    <w:multiLevelType w:val="hybridMultilevel"/>
    <w:tmpl w:val="79ECBED4"/>
    <w:lvl w:ilvl="0" w:tplc="48C66498">
      <w:start w:val="1"/>
      <w:numFmt w:val="bullet"/>
      <w:lvlText w:val=""/>
      <w:lvlJc w:val="left"/>
      <w:pPr>
        <w:ind w:left="720" w:hanging="360"/>
      </w:pPr>
      <w:rPr>
        <w:rFonts w:ascii="Symbol" w:hAnsi="Symbol" w:hint="default"/>
      </w:rPr>
    </w:lvl>
    <w:lvl w:ilvl="1" w:tplc="9028D7FC" w:tentative="1">
      <w:start w:val="1"/>
      <w:numFmt w:val="bullet"/>
      <w:lvlText w:val="o"/>
      <w:lvlJc w:val="left"/>
      <w:pPr>
        <w:ind w:left="1440" w:hanging="360"/>
      </w:pPr>
      <w:rPr>
        <w:rFonts w:ascii="Courier New" w:hAnsi="Courier New" w:cs="Courier New" w:hint="default"/>
      </w:rPr>
    </w:lvl>
    <w:lvl w:ilvl="2" w:tplc="78F26572" w:tentative="1">
      <w:start w:val="1"/>
      <w:numFmt w:val="bullet"/>
      <w:lvlText w:val=""/>
      <w:lvlJc w:val="left"/>
      <w:pPr>
        <w:ind w:left="2160" w:hanging="360"/>
      </w:pPr>
      <w:rPr>
        <w:rFonts w:ascii="Wingdings" w:hAnsi="Wingdings" w:hint="default"/>
      </w:rPr>
    </w:lvl>
    <w:lvl w:ilvl="3" w:tplc="4234528A" w:tentative="1">
      <w:start w:val="1"/>
      <w:numFmt w:val="bullet"/>
      <w:lvlText w:val=""/>
      <w:lvlJc w:val="left"/>
      <w:pPr>
        <w:ind w:left="2880" w:hanging="360"/>
      </w:pPr>
      <w:rPr>
        <w:rFonts w:ascii="Symbol" w:hAnsi="Symbol" w:hint="default"/>
      </w:rPr>
    </w:lvl>
    <w:lvl w:ilvl="4" w:tplc="CC2AF856" w:tentative="1">
      <w:start w:val="1"/>
      <w:numFmt w:val="bullet"/>
      <w:lvlText w:val="o"/>
      <w:lvlJc w:val="left"/>
      <w:pPr>
        <w:ind w:left="3600" w:hanging="360"/>
      </w:pPr>
      <w:rPr>
        <w:rFonts w:ascii="Courier New" w:hAnsi="Courier New" w:cs="Courier New" w:hint="default"/>
      </w:rPr>
    </w:lvl>
    <w:lvl w:ilvl="5" w:tplc="B02AC17C" w:tentative="1">
      <w:start w:val="1"/>
      <w:numFmt w:val="bullet"/>
      <w:lvlText w:val=""/>
      <w:lvlJc w:val="left"/>
      <w:pPr>
        <w:ind w:left="4320" w:hanging="360"/>
      </w:pPr>
      <w:rPr>
        <w:rFonts w:ascii="Wingdings" w:hAnsi="Wingdings" w:hint="default"/>
      </w:rPr>
    </w:lvl>
    <w:lvl w:ilvl="6" w:tplc="29AAAE40" w:tentative="1">
      <w:start w:val="1"/>
      <w:numFmt w:val="bullet"/>
      <w:lvlText w:val=""/>
      <w:lvlJc w:val="left"/>
      <w:pPr>
        <w:ind w:left="5040" w:hanging="360"/>
      </w:pPr>
      <w:rPr>
        <w:rFonts w:ascii="Symbol" w:hAnsi="Symbol" w:hint="default"/>
      </w:rPr>
    </w:lvl>
    <w:lvl w:ilvl="7" w:tplc="741CF32E" w:tentative="1">
      <w:start w:val="1"/>
      <w:numFmt w:val="bullet"/>
      <w:lvlText w:val="o"/>
      <w:lvlJc w:val="left"/>
      <w:pPr>
        <w:ind w:left="5760" w:hanging="360"/>
      </w:pPr>
      <w:rPr>
        <w:rFonts w:ascii="Courier New" w:hAnsi="Courier New" w:cs="Courier New" w:hint="default"/>
      </w:rPr>
    </w:lvl>
    <w:lvl w:ilvl="8" w:tplc="CBDE8014" w:tentative="1">
      <w:start w:val="1"/>
      <w:numFmt w:val="bullet"/>
      <w:lvlText w:val=""/>
      <w:lvlJc w:val="left"/>
      <w:pPr>
        <w:ind w:left="6480" w:hanging="360"/>
      </w:pPr>
      <w:rPr>
        <w:rFonts w:ascii="Wingdings" w:hAnsi="Wingdings" w:hint="default"/>
      </w:rPr>
    </w:lvl>
  </w:abstractNum>
  <w:abstractNum w:abstractNumId="21" w15:restartNumberingAfterBreak="0">
    <w:nsid w:val="62440803"/>
    <w:multiLevelType w:val="hybridMultilevel"/>
    <w:tmpl w:val="FAD0AB1A"/>
    <w:lvl w:ilvl="0" w:tplc="1BDADF74">
      <w:start w:val="1"/>
      <w:numFmt w:val="bullet"/>
      <w:lvlText w:val=""/>
      <w:lvlJc w:val="left"/>
      <w:pPr>
        <w:ind w:left="360" w:hanging="360"/>
      </w:pPr>
      <w:rPr>
        <w:rFonts w:ascii="Symbol" w:hAnsi="Symbol" w:hint="default"/>
      </w:rPr>
    </w:lvl>
    <w:lvl w:ilvl="1" w:tplc="0AE4458E" w:tentative="1">
      <w:start w:val="1"/>
      <w:numFmt w:val="bullet"/>
      <w:lvlText w:val="o"/>
      <w:lvlJc w:val="left"/>
      <w:pPr>
        <w:ind w:left="1080" w:hanging="360"/>
      </w:pPr>
      <w:rPr>
        <w:rFonts w:ascii="Courier New" w:hAnsi="Courier New" w:cs="Courier New" w:hint="default"/>
      </w:rPr>
    </w:lvl>
    <w:lvl w:ilvl="2" w:tplc="D4E61132" w:tentative="1">
      <w:start w:val="1"/>
      <w:numFmt w:val="bullet"/>
      <w:lvlText w:val=""/>
      <w:lvlJc w:val="left"/>
      <w:pPr>
        <w:ind w:left="1800" w:hanging="360"/>
      </w:pPr>
      <w:rPr>
        <w:rFonts w:ascii="Wingdings" w:hAnsi="Wingdings" w:hint="default"/>
      </w:rPr>
    </w:lvl>
    <w:lvl w:ilvl="3" w:tplc="E6889C3A" w:tentative="1">
      <w:start w:val="1"/>
      <w:numFmt w:val="bullet"/>
      <w:lvlText w:val=""/>
      <w:lvlJc w:val="left"/>
      <w:pPr>
        <w:ind w:left="2520" w:hanging="360"/>
      </w:pPr>
      <w:rPr>
        <w:rFonts w:ascii="Symbol" w:hAnsi="Symbol" w:hint="default"/>
      </w:rPr>
    </w:lvl>
    <w:lvl w:ilvl="4" w:tplc="05F6224E" w:tentative="1">
      <w:start w:val="1"/>
      <w:numFmt w:val="bullet"/>
      <w:lvlText w:val="o"/>
      <w:lvlJc w:val="left"/>
      <w:pPr>
        <w:ind w:left="3240" w:hanging="360"/>
      </w:pPr>
      <w:rPr>
        <w:rFonts w:ascii="Courier New" w:hAnsi="Courier New" w:cs="Courier New" w:hint="default"/>
      </w:rPr>
    </w:lvl>
    <w:lvl w:ilvl="5" w:tplc="7408F298" w:tentative="1">
      <w:start w:val="1"/>
      <w:numFmt w:val="bullet"/>
      <w:lvlText w:val=""/>
      <w:lvlJc w:val="left"/>
      <w:pPr>
        <w:ind w:left="3960" w:hanging="360"/>
      </w:pPr>
      <w:rPr>
        <w:rFonts w:ascii="Wingdings" w:hAnsi="Wingdings" w:hint="default"/>
      </w:rPr>
    </w:lvl>
    <w:lvl w:ilvl="6" w:tplc="42F2BBB4" w:tentative="1">
      <w:start w:val="1"/>
      <w:numFmt w:val="bullet"/>
      <w:lvlText w:val=""/>
      <w:lvlJc w:val="left"/>
      <w:pPr>
        <w:ind w:left="4680" w:hanging="360"/>
      </w:pPr>
      <w:rPr>
        <w:rFonts w:ascii="Symbol" w:hAnsi="Symbol" w:hint="default"/>
      </w:rPr>
    </w:lvl>
    <w:lvl w:ilvl="7" w:tplc="9D460B60" w:tentative="1">
      <w:start w:val="1"/>
      <w:numFmt w:val="bullet"/>
      <w:lvlText w:val="o"/>
      <w:lvlJc w:val="left"/>
      <w:pPr>
        <w:ind w:left="5400" w:hanging="360"/>
      </w:pPr>
      <w:rPr>
        <w:rFonts w:ascii="Courier New" w:hAnsi="Courier New" w:cs="Courier New" w:hint="default"/>
      </w:rPr>
    </w:lvl>
    <w:lvl w:ilvl="8" w:tplc="E59EA412" w:tentative="1">
      <w:start w:val="1"/>
      <w:numFmt w:val="bullet"/>
      <w:lvlText w:val=""/>
      <w:lvlJc w:val="left"/>
      <w:pPr>
        <w:ind w:left="6120" w:hanging="360"/>
      </w:pPr>
      <w:rPr>
        <w:rFonts w:ascii="Wingdings" w:hAnsi="Wingdings" w:hint="default"/>
      </w:rPr>
    </w:lvl>
  </w:abstractNum>
  <w:abstractNum w:abstractNumId="22" w15:restartNumberingAfterBreak="0">
    <w:nsid w:val="656B07CE"/>
    <w:multiLevelType w:val="hybridMultilevel"/>
    <w:tmpl w:val="15D264A0"/>
    <w:lvl w:ilvl="0" w:tplc="04130001">
      <w:start w:val="1"/>
      <w:numFmt w:val="bullet"/>
      <w:lvlText w:val=""/>
      <w:lvlJc w:val="left"/>
      <w:pPr>
        <w:ind w:left="0" w:hanging="360"/>
      </w:pPr>
      <w:rPr>
        <w:rFonts w:ascii="Symbol" w:hAnsi="Symbol"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23" w15:restartNumberingAfterBreak="0">
    <w:nsid w:val="6C026632"/>
    <w:multiLevelType w:val="hybridMultilevel"/>
    <w:tmpl w:val="B638F636"/>
    <w:lvl w:ilvl="0" w:tplc="3CE69D6C">
      <w:start w:val="1"/>
      <w:numFmt w:val="bullet"/>
      <w:lvlText w:val=""/>
      <w:lvlJc w:val="left"/>
      <w:pPr>
        <w:ind w:left="360" w:hanging="360"/>
      </w:pPr>
      <w:rPr>
        <w:rFonts w:ascii="Symbol" w:hAnsi="Symbol" w:hint="default"/>
      </w:rPr>
    </w:lvl>
    <w:lvl w:ilvl="1" w:tplc="AEB84684" w:tentative="1">
      <w:start w:val="1"/>
      <w:numFmt w:val="bullet"/>
      <w:lvlText w:val="o"/>
      <w:lvlJc w:val="left"/>
      <w:pPr>
        <w:ind w:left="1080" w:hanging="360"/>
      </w:pPr>
      <w:rPr>
        <w:rFonts w:ascii="Courier New" w:hAnsi="Courier New" w:cs="Courier New" w:hint="default"/>
      </w:rPr>
    </w:lvl>
    <w:lvl w:ilvl="2" w:tplc="98323172" w:tentative="1">
      <w:start w:val="1"/>
      <w:numFmt w:val="bullet"/>
      <w:lvlText w:val=""/>
      <w:lvlJc w:val="left"/>
      <w:pPr>
        <w:ind w:left="1800" w:hanging="360"/>
      </w:pPr>
      <w:rPr>
        <w:rFonts w:ascii="Wingdings" w:hAnsi="Wingdings" w:hint="default"/>
      </w:rPr>
    </w:lvl>
    <w:lvl w:ilvl="3" w:tplc="39BC681A" w:tentative="1">
      <w:start w:val="1"/>
      <w:numFmt w:val="bullet"/>
      <w:lvlText w:val=""/>
      <w:lvlJc w:val="left"/>
      <w:pPr>
        <w:ind w:left="2520" w:hanging="360"/>
      </w:pPr>
      <w:rPr>
        <w:rFonts w:ascii="Symbol" w:hAnsi="Symbol" w:hint="default"/>
      </w:rPr>
    </w:lvl>
    <w:lvl w:ilvl="4" w:tplc="25EE61E4" w:tentative="1">
      <w:start w:val="1"/>
      <w:numFmt w:val="bullet"/>
      <w:lvlText w:val="o"/>
      <w:lvlJc w:val="left"/>
      <w:pPr>
        <w:ind w:left="3240" w:hanging="360"/>
      </w:pPr>
      <w:rPr>
        <w:rFonts w:ascii="Courier New" w:hAnsi="Courier New" w:cs="Courier New" w:hint="default"/>
      </w:rPr>
    </w:lvl>
    <w:lvl w:ilvl="5" w:tplc="FB00DD12" w:tentative="1">
      <w:start w:val="1"/>
      <w:numFmt w:val="bullet"/>
      <w:lvlText w:val=""/>
      <w:lvlJc w:val="left"/>
      <w:pPr>
        <w:ind w:left="3960" w:hanging="360"/>
      </w:pPr>
      <w:rPr>
        <w:rFonts w:ascii="Wingdings" w:hAnsi="Wingdings" w:hint="default"/>
      </w:rPr>
    </w:lvl>
    <w:lvl w:ilvl="6" w:tplc="AED25A66" w:tentative="1">
      <w:start w:val="1"/>
      <w:numFmt w:val="bullet"/>
      <w:lvlText w:val=""/>
      <w:lvlJc w:val="left"/>
      <w:pPr>
        <w:ind w:left="4680" w:hanging="360"/>
      </w:pPr>
      <w:rPr>
        <w:rFonts w:ascii="Symbol" w:hAnsi="Symbol" w:hint="default"/>
      </w:rPr>
    </w:lvl>
    <w:lvl w:ilvl="7" w:tplc="979CA38C" w:tentative="1">
      <w:start w:val="1"/>
      <w:numFmt w:val="bullet"/>
      <w:lvlText w:val="o"/>
      <w:lvlJc w:val="left"/>
      <w:pPr>
        <w:ind w:left="5400" w:hanging="360"/>
      </w:pPr>
      <w:rPr>
        <w:rFonts w:ascii="Courier New" w:hAnsi="Courier New" w:cs="Courier New" w:hint="default"/>
      </w:rPr>
    </w:lvl>
    <w:lvl w:ilvl="8" w:tplc="AE32346C" w:tentative="1">
      <w:start w:val="1"/>
      <w:numFmt w:val="bullet"/>
      <w:lvlText w:val=""/>
      <w:lvlJc w:val="left"/>
      <w:pPr>
        <w:ind w:left="6120" w:hanging="360"/>
      </w:pPr>
      <w:rPr>
        <w:rFonts w:ascii="Wingdings" w:hAnsi="Wingdings" w:hint="default"/>
      </w:rPr>
    </w:lvl>
  </w:abstractNum>
  <w:abstractNum w:abstractNumId="24" w15:restartNumberingAfterBreak="0">
    <w:nsid w:val="73F5545A"/>
    <w:multiLevelType w:val="hybridMultilevel"/>
    <w:tmpl w:val="8FB47A56"/>
    <w:lvl w:ilvl="0" w:tplc="0DBAD46A">
      <w:start w:val="1"/>
      <w:numFmt w:val="bullet"/>
      <w:lvlText w:val=""/>
      <w:lvlJc w:val="left"/>
      <w:pPr>
        <w:ind w:left="360" w:hanging="360"/>
      </w:pPr>
      <w:rPr>
        <w:rFonts w:ascii="Symbol" w:hAnsi="Symbol" w:hint="default"/>
      </w:rPr>
    </w:lvl>
    <w:lvl w:ilvl="1" w:tplc="5EA8D76A" w:tentative="1">
      <w:start w:val="1"/>
      <w:numFmt w:val="bullet"/>
      <w:lvlText w:val="o"/>
      <w:lvlJc w:val="left"/>
      <w:pPr>
        <w:ind w:left="1080" w:hanging="360"/>
      </w:pPr>
      <w:rPr>
        <w:rFonts w:ascii="Courier New" w:hAnsi="Courier New" w:cs="Courier New" w:hint="default"/>
      </w:rPr>
    </w:lvl>
    <w:lvl w:ilvl="2" w:tplc="9FF61F86" w:tentative="1">
      <w:start w:val="1"/>
      <w:numFmt w:val="bullet"/>
      <w:lvlText w:val=""/>
      <w:lvlJc w:val="left"/>
      <w:pPr>
        <w:ind w:left="1800" w:hanging="360"/>
      </w:pPr>
      <w:rPr>
        <w:rFonts w:ascii="Wingdings" w:hAnsi="Wingdings" w:hint="default"/>
      </w:rPr>
    </w:lvl>
    <w:lvl w:ilvl="3" w:tplc="DBACDE50" w:tentative="1">
      <w:start w:val="1"/>
      <w:numFmt w:val="bullet"/>
      <w:lvlText w:val=""/>
      <w:lvlJc w:val="left"/>
      <w:pPr>
        <w:ind w:left="2520" w:hanging="360"/>
      </w:pPr>
      <w:rPr>
        <w:rFonts w:ascii="Symbol" w:hAnsi="Symbol" w:hint="default"/>
      </w:rPr>
    </w:lvl>
    <w:lvl w:ilvl="4" w:tplc="357E903E" w:tentative="1">
      <w:start w:val="1"/>
      <w:numFmt w:val="bullet"/>
      <w:lvlText w:val="o"/>
      <w:lvlJc w:val="left"/>
      <w:pPr>
        <w:ind w:left="3240" w:hanging="360"/>
      </w:pPr>
      <w:rPr>
        <w:rFonts w:ascii="Courier New" w:hAnsi="Courier New" w:cs="Courier New" w:hint="default"/>
      </w:rPr>
    </w:lvl>
    <w:lvl w:ilvl="5" w:tplc="0E60EFCA" w:tentative="1">
      <w:start w:val="1"/>
      <w:numFmt w:val="bullet"/>
      <w:lvlText w:val=""/>
      <w:lvlJc w:val="left"/>
      <w:pPr>
        <w:ind w:left="3960" w:hanging="360"/>
      </w:pPr>
      <w:rPr>
        <w:rFonts w:ascii="Wingdings" w:hAnsi="Wingdings" w:hint="default"/>
      </w:rPr>
    </w:lvl>
    <w:lvl w:ilvl="6" w:tplc="AF5CE518" w:tentative="1">
      <w:start w:val="1"/>
      <w:numFmt w:val="bullet"/>
      <w:lvlText w:val=""/>
      <w:lvlJc w:val="left"/>
      <w:pPr>
        <w:ind w:left="4680" w:hanging="360"/>
      </w:pPr>
      <w:rPr>
        <w:rFonts w:ascii="Symbol" w:hAnsi="Symbol" w:hint="default"/>
      </w:rPr>
    </w:lvl>
    <w:lvl w:ilvl="7" w:tplc="75E2DB32" w:tentative="1">
      <w:start w:val="1"/>
      <w:numFmt w:val="bullet"/>
      <w:lvlText w:val="o"/>
      <w:lvlJc w:val="left"/>
      <w:pPr>
        <w:ind w:left="5400" w:hanging="360"/>
      </w:pPr>
      <w:rPr>
        <w:rFonts w:ascii="Courier New" w:hAnsi="Courier New" w:cs="Courier New" w:hint="default"/>
      </w:rPr>
    </w:lvl>
    <w:lvl w:ilvl="8" w:tplc="B066DF98" w:tentative="1">
      <w:start w:val="1"/>
      <w:numFmt w:val="bullet"/>
      <w:lvlText w:val=""/>
      <w:lvlJc w:val="left"/>
      <w:pPr>
        <w:ind w:left="6120" w:hanging="360"/>
      </w:pPr>
      <w:rPr>
        <w:rFonts w:ascii="Wingdings" w:hAnsi="Wingdings" w:hint="default"/>
      </w:rPr>
    </w:lvl>
  </w:abstractNum>
  <w:abstractNum w:abstractNumId="25" w15:restartNumberingAfterBreak="0">
    <w:nsid w:val="75771D4F"/>
    <w:multiLevelType w:val="hybridMultilevel"/>
    <w:tmpl w:val="46C08418"/>
    <w:lvl w:ilvl="0" w:tplc="8C4CA076">
      <w:start w:val="1"/>
      <w:numFmt w:val="bullet"/>
      <w:lvlText w:val=""/>
      <w:lvlJc w:val="left"/>
      <w:pPr>
        <w:ind w:left="720" w:hanging="360"/>
      </w:pPr>
      <w:rPr>
        <w:rFonts w:ascii="Symbol" w:hAnsi="Symbol" w:hint="default"/>
      </w:rPr>
    </w:lvl>
    <w:lvl w:ilvl="1" w:tplc="6E960D6E" w:tentative="1">
      <w:start w:val="1"/>
      <w:numFmt w:val="bullet"/>
      <w:lvlText w:val="o"/>
      <w:lvlJc w:val="left"/>
      <w:pPr>
        <w:ind w:left="1440" w:hanging="360"/>
      </w:pPr>
      <w:rPr>
        <w:rFonts w:ascii="Courier New" w:hAnsi="Courier New" w:cs="Courier New" w:hint="default"/>
      </w:rPr>
    </w:lvl>
    <w:lvl w:ilvl="2" w:tplc="B37648A0" w:tentative="1">
      <w:start w:val="1"/>
      <w:numFmt w:val="bullet"/>
      <w:lvlText w:val=""/>
      <w:lvlJc w:val="left"/>
      <w:pPr>
        <w:ind w:left="2160" w:hanging="360"/>
      </w:pPr>
      <w:rPr>
        <w:rFonts w:ascii="Wingdings" w:hAnsi="Wingdings" w:hint="default"/>
      </w:rPr>
    </w:lvl>
    <w:lvl w:ilvl="3" w:tplc="99CEFD06" w:tentative="1">
      <w:start w:val="1"/>
      <w:numFmt w:val="bullet"/>
      <w:lvlText w:val=""/>
      <w:lvlJc w:val="left"/>
      <w:pPr>
        <w:ind w:left="2880" w:hanging="360"/>
      </w:pPr>
      <w:rPr>
        <w:rFonts w:ascii="Symbol" w:hAnsi="Symbol" w:hint="default"/>
      </w:rPr>
    </w:lvl>
    <w:lvl w:ilvl="4" w:tplc="811A3B14" w:tentative="1">
      <w:start w:val="1"/>
      <w:numFmt w:val="bullet"/>
      <w:lvlText w:val="o"/>
      <w:lvlJc w:val="left"/>
      <w:pPr>
        <w:ind w:left="3600" w:hanging="360"/>
      </w:pPr>
      <w:rPr>
        <w:rFonts w:ascii="Courier New" w:hAnsi="Courier New" w:cs="Courier New" w:hint="default"/>
      </w:rPr>
    </w:lvl>
    <w:lvl w:ilvl="5" w:tplc="C644DCE6" w:tentative="1">
      <w:start w:val="1"/>
      <w:numFmt w:val="bullet"/>
      <w:lvlText w:val=""/>
      <w:lvlJc w:val="left"/>
      <w:pPr>
        <w:ind w:left="4320" w:hanging="360"/>
      </w:pPr>
      <w:rPr>
        <w:rFonts w:ascii="Wingdings" w:hAnsi="Wingdings" w:hint="default"/>
      </w:rPr>
    </w:lvl>
    <w:lvl w:ilvl="6" w:tplc="1312E620" w:tentative="1">
      <w:start w:val="1"/>
      <w:numFmt w:val="bullet"/>
      <w:lvlText w:val=""/>
      <w:lvlJc w:val="left"/>
      <w:pPr>
        <w:ind w:left="5040" w:hanging="360"/>
      </w:pPr>
      <w:rPr>
        <w:rFonts w:ascii="Symbol" w:hAnsi="Symbol" w:hint="default"/>
      </w:rPr>
    </w:lvl>
    <w:lvl w:ilvl="7" w:tplc="F298320E" w:tentative="1">
      <w:start w:val="1"/>
      <w:numFmt w:val="bullet"/>
      <w:lvlText w:val="o"/>
      <w:lvlJc w:val="left"/>
      <w:pPr>
        <w:ind w:left="5760" w:hanging="360"/>
      </w:pPr>
      <w:rPr>
        <w:rFonts w:ascii="Courier New" w:hAnsi="Courier New" w:cs="Courier New" w:hint="default"/>
      </w:rPr>
    </w:lvl>
    <w:lvl w:ilvl="8" w:tplc="CC881C62"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25"/>
  </w:num>
  <w:num w:numId="4">
    <w:abstractNumId w:val="2"/>
  </w:num>
  <w:num w:numId="5">
    <w:abstractNumId w:val="15"/>
  </w:num>
  <w:num w:numId="6">
    <w:abstractNumId w:val="12"/>
  </w:num>
  <w:num w:numId="7">
    <w:abstractNumId w:val="14"/>
  </w:num>
  <w:num w:numId="8">
    <w:abstractNumId w:val="23"/>
  </w:num>
  <w:num w:numId="9">
    <w:abstractNumId w:val="4"/>
  </w:num>
  <w:num w:numId="10">
    <w:abstractNumId w:val="20"/>
  </w:num>
  <w:num w:numId="11">
    <w:abstractNumId w:val="0"/>
  </w:num>
  <w:num w:numId="12">
    <w:abstractNumId w:val="16"/>
  </w:num>
  <w:num w:numId="13">
    <w:abstractNumId w:val="18"/>
  </w:num>
  <w:num w:numId="14">
    <w:abstractNumId w:val="24"/>
  </w:num>
  <w:num w:numId="15">
    <w:abstractNumId w:val="6"/>
  </w:num>
  <w:num w:numId="16">
    <w:abstractNumId w:val="1"/>
  </w:num>
  <w:num w:numId="17">
    <w:abstractNumId w:val="21"/>
  </w:num>
  <w:num w:numId="18">
    <w:abstractNumId w:val="13"/>
  </w:num>
  <w:num w:numId="19">
    <w:abstractNumId w:val="11"/>
  </w:num>
  <w:num w:numId="20">
    <w:abstractNumId w:val="9"/>
  </w:num>
  <w:num w:numId="21">
    <w:abstractNumId w:val="22"/>
  </w:num>
  <w:num w:numId="22">
    <w:abstractNumId w:val="19"/>
  </w:num>
  <w:num w:numId="23">
    <w:abstractNumId w:val="3"/>
  </w:num>
  <w:num w:numId="24">
    <w:abstractNumId w:val="10"/>
  </w:num>
  <w:num w:numId="25">
    <w:abstractNumId w:val="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7A"/>
    <w:rsid w:val="0004213D"/>
    <w:rsid w:val="00042BDB"/>
    <w:rsid w:val="0006075A"/>
    <w:rsid w:val="00062BED"/>
    <w:rsid w:val="00066808"/>
    <w:rsid w:val="000A0ED4"/>
    <w:rsid w:val="000D61CB"/>
    <w:rsid w:val="000F45D5"/>
    <w:rsid w:val="00104B91"/>
    <w:rsid w:val="00121FD1"/>
    <w:rsid w:val="00134D42"/>
    <w:rsid w:val="00137D02"/>
    <w:rsid w:val="00145E6C"/>
    <w:rsid w:val="001624F1"/>
    <w:rsid w:val="001750E2"/>
    <w:rsid w:val="001A2F15"/>
    <w:rsid w:val="001BFFC9"/>
    <w:rsid w:val="001E0C80"/>
    <w:rsid w:val="001F051B"/>
    <w:rsid w:val="001F7842"/>
    <w:rsid w:val="002002B5"/>
    <w:rsid w:val="00231DA8"/>
    <w:rsid w:val="002458DA"/>
    <w:rsid w:val="0028646D"/>
    <w:rsid w:val="002C06F7"/>
    <w:rsid w:val="002E03EA"/>
    <w:rsid w:val="002E434D"/>
    <w:rsid w:val="002F6B01"/>
    <w:rsid w:val="002F7484"/>
    <w:rsid w:val="00314B1E"/>
    <w:rsid w:val="003349AD"/>
    <w:rsid w:val="00353580"/>
    <w:rsid w:val="0035387F"/>
    <w:rsid w:val="00357AF2"/>
    <w:rsid w:val="00361E1F"/>
    <w:rsid w:val="003637C4"/>
    <w:rsid w:val="003B5A34"/>
    <w:rsid w:val="003B6B47"/>
    <w:rsid w:val="003C3CEC"/>
    <w:rsid w:val="00414CED"/>
    <w:rsid w:val="00450EAD"/>
    <w:rsid w:val="004537FB"/>
    <w:rsid w:val="0048686C"/>
    <w:rsid w:val="0049352A"/>
    <w:rsid w:val="004C0FE0"/>
    <w:rsid w:val="004C11A1"/>
    <w:rsid w:val="004C79ED"/>
    <w:rsid w:val="004E1684"/>
    <w:rsid w:val="00500C0D"/>
    <w:rsid w:val="00510A7E"/>
    <w:rsid w:val="00544730"/>
    <w:rsid w:val="005855F2"/>
    <w:rsid w:val="00593760"/>
    <w:rsid w:val="005B2316"/>
    <w:rsid w:val="005B4BE4"/>
    <w:rsid w:val="005B64D0"/>
    <w:rsid w:val="005B7AF4"/>
    <w:rsid w:val="005C34C4"/>
    <w:rsid w:val="005C6642"/>
    <w:rsid w:val="005E1B4E"/>
    <w:rsid w:val="00604E02"/>
    <w:rsid w:val="00661F44"/>
    <w:rsid w:val="006809D1"/>
    <w:rsid w:val="006B15A3"/>
    <w:rsid w:val="006E1424"/>
    <w:rsid w:val="006E1CE8"/>
    <w:rsid w:val="006E3111"/>
    <w:rsid w:val="00751F73"/>
    <w:rsid w:val="00792F10"/>
    <w:rsid w:val="00793479"/>
    <w:rsid w:val="0079577F"/>
    <w:rsid w:val="007A20A6"/>
    <w:rsid w:val="007E1CAE"/>
    <w:rsid w:val="00816D03"/>
    <w:rsid w:val="00816EAA"/>
    <w:rsid w:val="00827B30"/>
    <w:rsid w:val="00855605"/>
    <w:rsid w:val="00865BE3"/>
    <w:rsid w:val="008677BC"/>
    <w:rsid w:val="00892670"/>
    <w:rsid w:val="008A0C0B"/>
    <w:rsid w:val="008A657B"/>
    <w:rsid w:val="008F410D"/>
    <w:rsid w:val="009004FA"/>
    <w:rsid w:val="009208DF"/>
    <w:rsid w:val="00924560"/>
    <w:rsid w:val="0092591A"/>
    <w:rsid w:val="00946B7A"/>
    <w:rsid w:val="00957340"/>
    <w:rsid w:val="00960CEF"/>
    <w:rsid w:val="0096B65B"/>
    <w:rsid w:val="009739DA"/>
    <w:rsid w:val="009811E5"/>
    <w:rsid w:val="00995D7C"/>
    <w:rsid w:val="009C63EC"/>
    <w:rsid w:val="009C6684"/>
    <w:rsid w:val="00A01040"/>
    <w:rsid w:val="00A050B1"/>
    <w:rsid w:val="00A1731B"/>
    <w:rsid w:val="00A33D66"/>
    <w:rsid w:val="00A611A6"/>
    <w:rsid w:val="00A674ED"/>
    <w:rsid w:val="00A756EC"/>
    <w:rsid w:val="00A81FD8"/>
    <w:rsid w:val="00A85204"/>
    <w:rsid w:val="00AD1C3F"/>
    <w:rsid w:val="00AE17A0"/>
    <w:rsid w:val="00AE3C93"/>
    <w:rsid w:val="00AE6A5D"/>
    <w:rsid w:val="00AF544B"/>
    <w:rsid w:val="00B1437A"/>
    <w:rsid w:val="00B34F25"/>
    <w:rsid w:val="00B60FE8"/>
    <w:rsid w:val="00B75573"/>
    <w:rsid w:val="00B756E4"/>
    <w:rsid w:val="00B87B30"/>
    <w:rsid w:val="00BA68AE"/>
    <w:rsid w:val="00BB3628"/>
    <w:rsid w:val="00BC45D2"/>
    <w:rsid w:val="00BF2292"/>
    <w:rsid w:val="00BF61AA"/>
    <w:rsid w:val="00C00DDF"/>
    <w:rsid w:val="00CD05F2"/>
    <w:rsid w:val="00CD42EC"/>
    <w:rsid w:val="00D13D62"/>
    <w:rsid w:val="00D22F3D"/>
    <w:rsid w:val="00D27AB1"/>
    <w:rsid w:val="00D716F3"/>
    <w:rsid w:val="00D77E43"/>
    <w:rsid w:val="00D80BBE"/>
    <w:rsid w:val="00D93610"/>
    <w:rsid w:val="00D951CB"/>
    <w:rsid w:val="00DB4945"/>
    <w:rsid w:val="00DD378E"/>
    <w:rsid w:val="00DE1248"/>
    <w:rsid w:val="00E136C8"/>
    <w:rsid w:val="00E147A8"/>
    <w:rsid w:val="00E3664D"/>
    <w:rsid w:val="00E46864"/>
    <w:rsid w:val="00E56857"/>
    <w:rsid w:val="00E94FF8"/>
    <w:rsid w:val="00EA39A4"/>
    <w:rsid w:val="00EB3940"/>
    <w:rsid w:val="00ED39E7"/>
    <w:rsid w:val="00EF1C20"/>
    <w:rsid w:val="00EF2D6A"/>
    <w:rsid w:val="00F1447A"/>
    <w:rsid w:val="00F17551"/>
    <w:rsid w:val="00F3241C"/>
    <w:rsid w:val="00F350E9"/>
    <w:rsid w:val="00F65879"/>
    <w:rsid w:val="00F677DF"/>
    <w:rsid w:val="00F70758"/>
    <w:rsid w:val="00F7135B"/>
    <w:rsid w:val="00F72F32"/>
    <w:rsid w:val="00F829EE"/>
    <w:rsid w:val="00FD272D"/>
    <w:rsid w:val="00FE01D8"/>
    <w:rsid w:val="033578A9"/>
    <w:rsid w:val="038011C0"/>
    <w:rsid w:val="03F84658"/>
    <w:rsid w:val="04EE1101"/>
    <w:rsid w:val="053F4B00"/>
    <w:rsid w:val="05595999"/>
    <w:rsid w:val="059026BE"/>
    <w:rsid w:val="07E00A5D"/>
    <w:rsid w:val="0B96BB08"/>
    <w:rsid w:val="12827569"/>
    <w:rsid w:val="12E3EF82"/>
    <w:rsid w:val="13111648"/>
    <w:rsid w:val="13D2098A"/>
    <w:rsid w:val="15F809DE"/>
    <w:rsid w:val="1725C4FA"/>
    <w:rsid w:val="17498033"/>
    <w:rsid w:val="187990A6"/>
    <w:rsid w:val="1A0417FF"/>
    <w:rsid w:val="1A358D60"/>
    <w:rsid w:val="1AD79903"/>
    <w:rsid w:val="1B4415C5"/>
    <w:rsid w:val="1BE27222"/>
    <w:rsid w:val="1CCB2211"/>
    <w:rsid w:val="20455250"/>
    <w:rsid w:val="24FCA54C"/>
    <w:rsid w:val="2556D6E3"/>
    <w:rsid w:val="25CA2100"/>
    <w:rsid w:val="2760277A"/>
    <w:rsid w:val="2911E646"/>
    <w:rsid w:val="2B943AF8"/>
    <w:rsid w:val="2EEAEFC3"/>
    <w:rsid w:val="2F546C8E"/>
    <w:rsid w:val="2FA8A521"/>
    <w:rsid w:val="2FD5266F"/>
    <w:rsid w:val="2FDC1552"/>
    <w:rsid w:val="328E187D"/>
    <w:rsid w:val="34C57ADF"/>
    <w:rsid w:val="34CDDE9D"/>
    <w:rsid w:val="35F27976"/>
    <w:rsid w:val="363D1FC9"/>
    <w:rsid w:val="3699E750"/>
    <w:rsid w:val="37A9AA7E"/>
    <w:rsid w:val="3A7289D7"/>
    <w:rsid w:val="3B406A4A"/>
    <w:rsid w:val="3CA09A89"/>
    <w:rsid w:val="3CCB5FB1"/>
    <w:rsid w:val="3D057689"/>
    <w:rsid w:val="3DBA68C8"/>
    <w:rsid w:val="3E13A5E3"/>
    <w:rsid w:val="3F773F03"/>
    <w:rsid w:val="40CD4C75"/>
    <w:rsid w:val="4954CC3F"/>
    <w:rsid w:val="499BD221"/>
    <w:rsid w:val="4BF6DF4A"/>
    <w:rsid w:val="51CAB8CE"/>
    <w:rsid w:val="51CB4D69"/>
    <w:rsid w:val="523903D3"/>
    <w:rsid w:val="526E429A"/>
    <w:rsid w:val="54AF18B5"/>
    <w:rsid w:val="564DFBAA"/>
    <w:rsid w:val="5911145C"/>
    <w:rsid w:val="59E047CD"/>
    <w:rsid w:val="59F7782F"/>
    <w:rsid w:val="5A815545"/>
    <w:rsid w:val="5AED4D75"/>
    <w:rsid w:val="5B8FA5EE"/>
    <w:rsid w:val="5D453FC1"/>
    <w:rsid w:val="5EBFE842"/>
    <w:rsid w:val="5F102418"/>
    <w:rsid w:val="5F304A51"/>
    <w:rsid w:val="617C7C5D"/>
    <w:rsid w:val="62585B7C"/>
    <w:rsid w:val="625EF79A"/>
    <w:rsid w:val="6272074B"/>
    <w:rsid w:val="62C0BA08"/>
    <w:rsid w:val="62C433D2"/>
    <w:rsid w:val="63B6AF7A"/>
    <w:rsid w:val="64E3CEC1"/>
    <w:rsid w:val="653D0A9F"/>
    <w:rsid w:val="6588DC58"/>
    <w:rsid w:val="66B9F3C1"/>
    <w:rsid w:val="675E8CAE"/>
    <w:rsid w:val="684442B0"/>
    <w:rsid w:val="6A97E8BC"/>
    <w:rsid w:val="6AB90B91"/>
    <w:rsid w:val="6B102E6D"/>
    <w:rsid w:val="6DB52560"/>
    <w:rsid w:val="6E48C131"/>
    <w:rsid w:val="6FC706D3"/>
    <w:rsid w:val="6FDE3045"/>
    <w:rsid w:val="76AE7044"/>
    <w:rsid w:val="780A67C0"/>
    <w:rsid w:val="78114D1A"/>
    <w:rsid w:val="791BE72C"/>
    <w:rsid w:val="7B9998AB"/>
    <w:rsid w:val="7C586606"/>
    <w:rsid w:val="7F04743F"/>
    <w:rsid w:val="7F59EE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44C57"/>
  <w15:chartTrackingRefBased/>
  <w15:docId w15:val="{DA2C82CB-29E2-453E-A1B8-08F27921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664D"/>
    <w:pPr>
      <w:spacing w:after="0" w:line="240" w:lineRule="auto"/>
    </w:pPr>
    <w:rPr>
      <w:rFonts w:ascii="Arial" w:hAnsi="Arial"/>
    </w:rPr>
  </w:style>
  <w:style w:type="paragraph" w:styleId="Kop1">
    <w:name w:val="heading 1"/>
    <w:basedOn w:val="Standaard"/>
    <w:next w:val="Standaard"/>
    <w:link w:val="Kop1Char"/>
    <w:autoRedefine/>
    <w:uiPriority w:val="9"/>
    <w:qFormat/>
    <w:rsid w:val="00E56857"/>
    <w:pPr>
      <w:keepNext/>
      <w:keepLines/>
      <w:ind w:left="-720"/>
      <w:jc w:val="center"/>
      <w:outlineLvl w:val="0"/>
    </w:pPr>
    <w:rPr>
      <w:rFonts w:eastAsiaTheme="majorEastAsia" w:cstheme="majorBidi"/>
      <w:color w:val="3EB54C" w:themeColor="accent1"/>
      <w:sz w:val="32"/>
      <w:szCs w:val="32"/>
    </w:rPr>
  </w:style>
  <w:style w:type="paragraph" w:styleId="Kop2">
    <w:name w:val="heading 2"/>
    <w:basedOn w:val="Standaard"/>
    <w:next w:val="Standaard"/>
    <w:link w:val="Kop2Char"/>
    <w:autoRedefine/>
    <w:uiPriority w:val="9"/>
    <w:unhideWhenUsed/>
    <w:qFormat/>
    <w:rsid w:val="00C00DDF"/>
    <w:pPr>
      <w:keepNext/>
      <w:keepLines/>
      <w:ind w:left="-720"/>
      <w:outlineLvl w:val="1"/>
    </w:pPr>
    <w:rPr>
      <w:rFonts w:eastAsiaTheme="majorEastAsia" w:cstheme="majorBidi"/>
      <w:i/>
      <w:color w:val="3EB54C" w:themeColor="accent1"/>
      <w:sz w:val="26"/>
      <w:szCs w:val="26"/>
    </w:rPr>
  </w:style>
  <w:style w:type="paragraph" w:styleId="Kop3">
    <w:name w:val="heading 3"/>
    <w:basedOn w:val="Standaard"/>
    <w:next w:val="Standaard"/>
    <w:link w:val="Kop3Char"/>
    <w:autoRedefine/>
    <w:uiPriority w:val="9"/>
    <w:unhideWhenUsed/>
    <w:qFormat/>
    <w:rsid w:val="00892670"/>
    <w:pPr>
      <w:keepNext/>
      <w:keepLines/>
      <w:outlineLvl w:val="2"/>
    </w:pPr>
    <w:rPr>
      <w:rFonts w:eastAsiaTheme="majorEastAsia" w:cstheme="majorBidi"/>
      <w:b/>
      <w:color w:val="3EB54C" w:themeColor="accent1"/>
      <w:szCs w:val="24"/>
    </w:rPr>
  </w:style>
  <w:style w:type="paragraph" w:styleId="Kop4">
    <w:name w:val="heading 4"/>
    <w:basedOn w:val="Standaard"/>
    <w:next w:val="Standaard"/>
    <w:link w:val="Kop4Char"/>
    <w:autoRedefine/>
    <w:uiPriority w:val="9"/>
    <w:unhideWhenUsed/>
    <w:qFormat/>
    <w:rsid w:val="00892670"/>
    <w:pPr>
      <w:keepNext/>
      <w:keepLines/>
      <w:outlineLvl w:val="3"/>
    </w:pPr>
    <w:rPr>
      <w:rFonts w:eastAsiaTheme="majorEastAsia" w:cstheme="majorBidi"/>
      <w:i/>
      <w:iCs/>
      <w:color w:val="000000" w:themeColor="text1"/>
      <w:u w:val="single"/>
    </w:rPr>
  </w:style>
  <w:style w:type="paragraph" w:styleId="Kop5">
    <w:name w:val="heading 5"/>
    <w:basedOn w:val="Standaard"/>
    <w:next w:val="Standaard"/>
    <w:link w:val="Kop5Char"/>
    <w:autoRedefine/>
    <w:uiPriority w:val="9"/>
    <w:semiHidden/>
    <w:unhideWhenUsed/>
    <w:qFormat/>
    <w:rsid w:val="00892670"/>
    <w:pPr>
      <w:keepNext/>
      <w:keepLines/>
      <w:outlineLvl w:val="4"/>
    </w:pPr>
    <w:rPr>
      <w:rFonts w:eastAsiaTheme="majorEastAsia" w:cstheme="majorBidi"/>
      <w:i/>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6857"/>
    <w:rPr>
      <w:rFonts w:ascii="Arial" w:eastAsiaTheme="majorEastAsia" w:hAnsi="Arial" w:cstheme="majorBidi"/>
      <w:color w:val="3EB54C" w:themeColor="accent1"/>
      <w:sz w:val="32"/>
      <w:szCs w:val="32"/>
    </w:rPr>
  </w:style>
  <w:style w:type="character" w:customStyle="1" w:styleId="Kop2Char">
    <w:name w:val="Kop 2 Char"/>
    <w:basedOn w:val="Standaardalinea-lettertype"/>
    <w:link w:val="Kop2"/>
    <w:uiPriority w:val="9"/>
    <w:rsid w:val="00C00DDF"/>
    <w:rPr>
      <w:rFonts w:ascii="Arial" w:eastAsiaTheme="majorEastAsia" w:hAnsi="Arial" w:cstheme="majorBidi"/>
      <w:i/>
      <w:color w:val="3EB54C" w:themeColor="accent1"/>
      <w:sz w:val="26"/>
      <w:szCs w:val="26"/>
    </w:rPr>
  </w:style>
  <w:style w:type="character" w:customStyle="1" w:styleId="Kop3Char">
    <w:name w:val="Kop 3 Char"/>
    <w:basedOn w:val="Standaardalinea-lettertype"/>
    <w:link w:val="Kop3"/>
    <w:uiPriority w:val="9"/>
    <w:rsid w:val="00892670"/>
    <w:rPr>
      <w:rFonts w:ascii="Arial" w:eastAsiaTheme="majorEastAsia" w:hAnsi="Arial" w:cstheme="majorBidi"/>
      <w:b/>
      <w:color w:val="3EB54C" w:themeColor="accent1"/>
      <w:szCs w:val="24"/>
    </w:rPr>
  </w:style>
  <w:style w:type="character" w:customStyle="1" w:styleId="Kop4Char">
    <w:name w:val="Kop 4 Char"/>
    <w:basedOn w:val="Standaardalinea-lettertype"/>
    <w:link w:val="Kop4"/>
    <w:uiPriority w:val="9"/>
    <w:rsid w:val="00892670"/>
    <w:rPr>
      <w:rFonts w:ascii="Arial" w:eastAsiaTheme="majorEastAsia" w:hAnsi="Arial" w:cstheme="majorBidi"/>
      <w:i/>
      <w:iCs/>
      <w:color w:val="000000" w:themeColor="text1"/>
      <w:u w:val="single"/>
    </w:rPr>
  </w:style>
  <w:style w:type="paragraph" w:styleId="Ondertitel">
    <w:name w:val="Subtitle"/>
    <w:basedOn w:val="Standaard"/>
    <w:next w:val="Standaard"/>
    <w:link w:val="OndertitelChar"/>
    <w:autoRedefine/>
    <w:uiPriority w:val="11"/>
    <w:qFormat/>
    <w:rsid w:val="00892670"/>
    <w:pPr>
      <w:numPr>
        <w:ilvl w:val="1"/>
      </w:numPr>
    </w:pPr>
    <w:rPr>
      <w:rFonts w:eastAsiaTheme="minorEastAsia"/>
      <w:i/>
      <w:color w:val="3EB54C" w:themeColor="accent1"/>
      <w:spacing w:val="15"/>
      <w:sz w:val="28"/>
    </w:rPr>
  </w:style>
  <w:style w:type="character" w:customStyle="1" w:styleId="OndertitelChar">
    <w:name w:val="Ondertitel Char"/>
    <w:basedOn w:val="Standaardalinea-lettertype"/>
    <w:link w:val="Ondertitel"/>
    <w:uiPriority w:val="11"/>
    <w:rsid w:val="00892670"/>
    <w:rPr>
      <w:rFonts w:ascii="Arial" w:eastAsiaTheme="minorEastAsia" w:hAnsi="Arial"/>
      <w:i/>
      <w:color w:val="3EB54C" w:themeColor="accent1"/>
      <w:spacing w:val="15"/>
      <w:sz w:val="28"/>
    </w:rPr>
  </w:style>
  <w:style w:type="character" w:customStyle="1" w:styleId="Kop5Char">
    <w:name w:val="Kop 5 Char"/>
    <w:basedOn w:val="Standaardalinea-lettertype"/>
    <w:link w:val="Kop5"/>
    <w:uiPriority w:val="9"/>
    <w:semiHidden/>
    <w:rsid w:val="00892670"/>
    <w:rPr>
      <w:rFonts w:ascii="Arial" w:eastAsiaTheme="majorEastAsia" w:hAnsi="Arial" w:cstheme="majorBidi"/>
      <w:i/>
      <w:color w:val="000000" w:themeColor="text1"/>
    </w:rPr>
  </w:style>
  <w:style w:type="paragraph" w:styleId="Titel">
    <w:name w:val="Title"/>
    <w:basedOn w:val="Standaard"/>
    <w:next w:val="Standaard"/>
    <w:link w:val="TitelChar"/>
    <w:autoRedefine/>
    <w:uiPriority w:val="10"/>
    <w:qFormat/>
    <w:rsid w:val="00892670"/>
    <w:pPr>
      <w:contextualSpacing/>
    </w:pPr>
    <w:rPr>
      <w:rFonts w:eastAsiaTheme="majorEastAsia" w:cstheme="majorBidi"/>
      <w:color w:val="3EB54C" w:themeColor="accent1"/>
      <w:spacing w:val="-10"/>
      <w:kern w:val="28"/>
      <w:sz w:val="56"/>
      <w:szCs w:val="56"/>
    </w:rPr>
  </w:style>
  <w:style w:type="character" w:customStyle="1" w:styleId="TitelChar">
    <w:name w:val="Titel Char"/>
    <w:basedOn w:val="Standaardalinea-lettertype"/>
    <w:link w:val="Titel"/>
    <w:uiPriority w:val="10"/>
    <w:rsid w:val="00892670"/>
    <w:rPr>
      <w:rFonts w:ascii="Arial" w:eastAsiaTheme="majorEastAsia" w:hAnsi="Arial" w:cstheme="majorBidi"/>
      <w:color w:val="3EB54C" w:themeColor="accent1"/>
      <w:spacing w:val="-10"/>
      <w:kern w:val="28"/>
      <w:sz w:val="56"/>
      <w:szCs w:val="56"/>
    </w:rPr>
  </w:style>
  <w:style w:type="character" w:styleId="Intensievebenadrukking">
    <w:name w:val="Intense Emphasis"/>
    <w:basedOn w:val="Standaardalinea-lettertype"/>
    <w:uiPriority w:val="21"/>
    <w:rsid w:val="00892670"/>
    <w:rPr>
      <w:i/>
      <w:iCs/>
      <w:color w:val="3EB54C" w:themeColor="accent1"/>
    </w:rPr>
  </w:style>
  <w:style w:type="character" w:styleId="Zwaar">
    <w:name w:val="Strong"/>
    <w:basedOn w:val="Standaardalinea-lettertype"/>
    <w:uiPriority w:val="22"/>
    <w:qFormat/>
    <w:rsid w:val="00892670"/>
    <w:rPr>
      <w:rFonts w:ascii="Arial" w:hAnsi="Arial"/>
      <w:b/>
      <w:bCs/>
      <w:sz w:val="22"/>
    </w:rPr>
  </w:style>
  <w:style w:type="paragraph" w:styleId="Citaat">
    <w:name w:val="Quote"/>
    <w:basedOn w:val="Standaard"/>
    <w:next w:val="Standaard"/>
    <w:link w:val="CitaatChar"/>
    <w:autoRedefine/>
    <w:uiPriority w:val="29"/>
    <w:qFormat/>
    <w:rsid w:val="00892670"/>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892670"/>
    <w:rPr>
      <w:rFonts w:ascii="Arial" w:hAnsi="Arial"/>
      <w:i/>
      <w:iCs/>
      <w:color w:val="404040" w:themeColor="text1" w:themeTint="BF"/>
    </w:rPr>
  </w:style>
  <w:style w:type="character" w:styleId="Subtieleverwijzing">
    <w:name w:val="Subtle Reference"/>
    <w:basedOn w:val="Standaardalinea-lettertype"/>
    <w:uiPriority w:val="31"/>
    <w:rsid w:val="00892670"/>
    <w:rPr>
      <w:smallCaps/>
      <w:color w:val="5A5A5A" w:themeColor="text1" w:themeTint="A5"/>
    </w:rPr>
  </w:style>
  <w:style w:type="paragraph" w:styleId="Lijstalinea">
    <w:name w:val="List Paragraph"/>
    <w:basedOn w:val="Standaard"/>
    <w:uiPriority w:val="34"/>
    <w:rsid w:val="00BF2292"/>
    <w:pPr>
      <w:ind w:left="720"/>
      <w:contextualSpacing/>
    </w:pPr>
  </w:style>
  <w:style w:type="paragraph" w:styleId="Koptekst">
    <w:name w:val="header"/>
    <w:basedOn w:val="Standaard"/>
    <w:link w:val="KoptekstChar"/>
    <w:uiPriority w:val="99"/>
    <w:unhideWhenUsed/>
    <w:rsid w:val="00BF2292"/>
    <w:pPr>
      <w:tabs>
        <w:tab w:val="center" w:pos="4513"/>
        <w:tab w:val="right" w:pos="9026"/>
      </w:tabs>
    </w:pPr>
  </w:style>
  <w:style w:type="character" w:customStyle="1" w:styleId="KoptekstChar">
    <w:name w:val="Koptekst Char"/>
    <w:basedOn w:val="Standaardalinea-lettertype"/>
    <w:link w:val="Koptekst"/>
    <w:uiPriority w:val="99"/>
    <w:rsid w:val="00BF2292"/>
    <w:rPr>
      <w:rFonts w:ascii="Arial" w:hAnsi="Arial"/>
    </w:rPr>
  </w:style>
  <w:style w:type="paragraph" w:styleId="Voettekst">
    <w:name w:val="footer"/>
    <w:basedOn w:val="Standaard"/>
    <w:link w:val="VoettekstChar"/>
    <w:autoRedefine/>
    <w:uiPriority w:val="99"/>
    <w:unhideWhenUsed/>
    <w:qFormat/>
    <w:rsid w:val="009739DA"/>
    <w:pPr>
      <w:tabs>
        <w:tab w:val="center" w:pos="4513"/>
        <w:tab w:val="right" w:pos="9026"/>
      </w:tabs>
    </w:pPr>
    <w:rPr>
      <w:sz w:val="18"/>
    </w:rPr>
  </w:style>
  <w:style w:type="character" w:customStyle="1" w:styleId="VoettekstChar">
    <w:name w:val="Voettekst Char"/>
    <w:basedOn w:val="Standaardalinea-lettertype"/>
    <w:link w:val="Voettekst"/>
    <w:uiPriority w:val="99"/>
    <w:rsid w:val="009739DA"/>
    <w:rPr>
      <w:rFonts w:ascii="Arial" w:hAnsi="Arial"/>
      <w:sz w:val="18"/>
    </w:rPr>
  </w:style>
  <w:style w:type="paragraph" w:styleId="Voetnoottekst">
    <w:name w:val="footnote text"/>
    <w:basedOn w:val="Standaard"/>
    <w:link w:val="VoetnoottekstChar"/>
    <w:uiPriority w:val="99"/>
    <w:semiHidden/>
    <w:unhideWhenUsed/>
    <w:rsid w:val="002F7484"/>
    <w:rPr>
      <w:sz w:val="20"/>
      <w:szCs w:val="20"/>
    </w:rPr>
  </w:style>
  <w:style w:type="character" w:customStyle="1" w:styleId="VoetnoottekstChar">
    <w:name w:val="Voetnoottekst Char"/>
    <w:basedOn w:val="Standaardalinea-lettertype"/>
    <w:link w:val="Voetnoottekst"/>
    <w:uiPriority w:val="99"/>
    <w:semiHidden/>
    <w:rsid w:val="002F7484"/>
    <w:rPr>
      <w:rFonts w:ascii="Arial" w:hAnsi="Arial"/>
      <w:sz w:val="20"/>
      <w:szCs w:val="20"/>
    </w:rPr>
  </w:style>
  <w:style w:type="character" w:styleId="Voetnootmarkering">
    <w:name w:val="footnote reference"/>
    <w:basedOn w:val="Standaardalinea-lettertype"/>
    <w:uiPriority w:val="99"/>
    <w:semiHidden/>
    <w:unhideWhenUsed/>
    <w:rsid w:val="002F7484"/>
    <w:rPr>
      <w:vertAlign w:val="superscript"/>
    </w:rPr>
  </w:style>
  <w:style w:type="character" w:styleId="Intensieveverwijzing">
    <w:name w:val="Intense Reference"/>
    <w:basedOn w:val="Standaardalinea-lettertype"/>
    <w:uiPriority w:val="32"/>
    <w:qFormat/>
    <w:rsid w:val="0079577F"/>
    <w:rPr>
      <w:b/>
      <w:bCs/>
      <w:smallCaps/>
      <w:color w:val="822A8A" w:themeColor="accent2"/>
      <w:spacing w:val="5"/>
      <w:u w:val="single"/>
    </w:rPr>
  </w:style>
  <w:style w:type="character" w:styleId="Tekstvantijdelijkeaanduiding">
    <w:name w:val="Placeholder Text"/>
    <w:basedOn w:val="Standaardalinea-lettertype"/>
    <w:uiPriority w:val="99"/>
    <w:semiHidden/>
    <w:rsid w:val="0079577F"/>
    <w:rPr>
      <w:color w:val="808080"/>
    </w:rPr>
  </w:style>
  <w:style w:type="table" w:styleId="Tabelraster">
    <w:name w:val="Table Grid"/>
    <w:basedOn w:val="Standaardtabel"/>
    <w:uiPriority w:val="39"/>
    <w:rsid w:val="00795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79577F"/>
    <w:pPr>
      <w:spacing w:after="0" w:line="240" w:lineRule="auto"/>
    </w:pPr>
    <w:rPr>
      <w:rFonts w:ascii="Arial" w:hAnsi="Arial"/>
    </w:rPr>
  </w:style>
  <w:style w:type="character" w:styleId="Hyperlink">
    <w:name w:val="Hyperlink"/>
    <w:basedOn w:val="Standaardalinea-lettertype"/>
    <w:uiPriority w:val="99"/>
    <w:unhideWhenUsed/>
    <w:rsid w:val="0079577F"/>
    <w:rPr>
      <w:color w:val="0070C0" w:themeColor="hyperlink"/>
      <w:u w:val="single"/>
    </w:rPr>
  </w:style>
  <w:style w:type="character" w:styleId="Onopgelostemelding">
    <w:name w:val="Unresolved Mention"/>
    <w:basedOn w:val="Standaardalinea-lettertype"/>
    <w:uiPriority w:val="99"/>
    <w:semiHidden/>
    <w:unhideWhenUsed/>
    <w:rsid w:val="0079577F"/>
    <w:rPr>
      <w:color w:val="605E5C"/>
      <w:shd w:val="clear" w:color="auto" w:fill="E1DFDD"/>
    </w:rPr>
  </w:style>
  <w:style w:type="paragraph" w:styleId="Kopvaninhoudsopgave">
    <w:name w:val="TOC Heading"/>
    <w:basedOn w:val="Kop1"/>
    <w:next w:val="Standaard"/>
    <w:uiPriority w:val="39"/>
    <w:unhideWhenUsed/>
    <w:qFormat/>
    <w:rsid w:val="0079577F"/>
    <w:pPr>
      <w:spacing w:before="240" w:line="259" w:lineRule="auto"/>
      <w:outlineLvl w:val="9"/>
    </w:pPr>
    <w:rPr>
      <w:rFonts w:asciiTheme="majorHAnsi" w:hAnsiTheme="majorHAnsi"/>
      <w:color w:val="2E8738" w:themeColor="accent1" w:themeShade="BF"/>
      <w:lang w:eastAsia="nl-NL"/>
    </w:rPr>
  </w:style>
  <w:style w:type="paragraph" w:styleId="Inhopg1">
    <w:name w:val="toc 1"/>
    <w:basedOn w:val="Standaard"/>
    <w:next w:val="Standaard"/>
    <w:autoRedefine/>
    <w:uiPriority w:val="39"/>
    <w:unhideWhenUsed/>
    <w:rsid w:val="0079577F"/>
    <w:pPr>
      <w:spacing w:after="100"/>
    </w:pPr>
  </w:style>
  <w:style w:type="paragraph" w:styleId="Inhopg2">
    <w:name w:val="toc 2"/>
    <w:basedOn w:val="Standaard"/>
    <w:next w:val="Standaard"/>
    <w:autoRedefine/>
    <w:uiPriority w:val="39"/>
    <w:unhideWhenUsed/>
    <w:rsid w:val="0079577F"/>
    <w:pPr>
      <w:spacing w:after="100"/>
      <w:ind w:left="220"/>
    </w:pPr>
  </w:style>
  <w:style w:type="paragraph" w:styleId="Inhopg3">
    <w:name w:val="toc 3"/>
    <w:basedOn w:val="Standaard"/>
    <w:next w:val="Standaard"/>
    <w:autoRedefine/>
    <w:uiPriority w:val="39"/>
    <w:unhideWhenUsed/>
    <w:rsid w:val="0079577F"/>
    <w:pPr>
      <w:tabs>
        <w:tab w:val="right" w:leader="dot" w:pos="9771"/>
      </w:tabs>
      <w:spacing w:after="100"/>
      <w:ind w:left="440"/>
    </w:pPr>
  </w:style>
  <w:style w:type="character" w:styleId="GevolgdeHyperlink">
    <w:name w:val="FollowedHyperlink"/>
    <w:basedOn w:val="Standaardalinea-lettertype"/>
    <w:uiPriority w:val="99"/>
    <w:semiHidden/>
    <w:unhideWhenUsed/>
    <w:rsid w:val="0079577F"/>
    <w:rPr>
      <w:color w:val="822A8A" w:themeColor="followedHyperlink"/>
      <w:u w:val="single"/>
    </w:rPr>
  </w:style>
  <w:style w:type="paragraph" w:styleId="Revisie">
    <w:name w:val="Revision"/>
    <w:hidden/>
    <w:uiPriority w:val="99"/>
    <w:semiHidden/>
    <w:rsid w:val="0079577F"/>
    <w:pPr>
      <w:spacing w:after="0" w:line="240" w:lineRule="auto"/>
    </w:pPr>
    <w:rPr>
      <w:rFonts w:ascii="Arial" w:hAnsi="Arial"/>
    </w:rPr>
  </w:style>
  <w:style w:type="character" w:styleId="Verwijzingopmerking">
    <w:name w:val="annotation reference"/>
    <w:basedOn w:val="Standaardalinea-lettertype"/>
    <w:uiPriority w:val="99"/>
    <w:semiHidden/>
    <w:unhideWhenUsed/>
    <w:rsid w:val="0079577F"/>
    <w:rPr>
      <w:sz w:val="16"/>
      <w:szCs w:val="16"/>
    </w:rPr>
  </w:style>
  <w:style w:type="paragraph" w:styleId="Tekstopmerking">
    <w:name w:val="annotation text"/>
    <w:basedOn w:val="Standaard"/>
    <w:link w:val="TekstopmerkingChar"/>
    <w:uiPriority w:val="99"/>
    <w:unhideWhenUsed/>
    <w:rsid w:val="0079577F"/>
    <w:rPr>
      <w:sz w:val="20"/>
      <w:szCs w:val="20"/>
    </w:rPr>
  </w:style>
  <w:style w:type="character" w:customStyle="1" w:styleId="TekstopmerkingChar">
    <w:name w:val="Tekst opmerking Char"/>
    <w:basedOn w:val="Standaardalinea-lettertype"/>
    <w:link w:val="Tekstopmerking"/>
    <w:uiPriority w:val="99"/>
    <w:rsid w:val="0079577F"/>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79577F"/>
    <w:rPr>
      <w:b/>
      <w:bCs/>
    </w:rPr>
  </w:style>
  <w:style w:type="character" w:customStyle="1" w:styleId="OnderwerpvanopmerkingChar">
    <w:name w:val="Onderwerp van opmerking Char"/>
    <w:basedOn w:val="TekstopmerkingChar"/>
    <w:link w:val="Onderwerpvanopmerking"/>
    <w:uiPriority w:val="99"/>
    <w:semiHidden/>
    <w:rsid w:val="0079577F"/>
    <w:rPr>
      <w:rFonts w:ascii="Arial" w:hAnsi="Arial"/>
      <w:b/>
      <w:bCs/>
      <w:sz w:val="20"/>
      <w:szCs w:val="20"/>
    </w:rPr>
  </w:style>
  <w:style w:type="paragraph" w:styleId="Inhopg4">
    <w:name w:val="toc 4"/>
    <w:basedOn w:val="Standaard"/>
    <w:next w:val="Standaard"/>
    <w:autoRedefine/>
    <w:uiPriority w:val="39"/>
    <w:unhideWhenUsed/>
    <w:rsid w:val="0079577F"/>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artekampgroep.iprova.nl/management/hyperlinkloader.aspx?hyperlinkid=fa269d9e-cbfc-4501-9fc7-e35eed5b2d88" TargetMode="External"/><Relationship Id="Rd49c6c43ed1d4f98" Type="http://schemas.microsoft.com/office/2020/10/relationships/intelligence" Target="intelligence2.xml"/><Relationship Id="rId21" Type="http://schemas.openxmlformats.org/officeDocument/2006/relationships/hyperlink" Target="https://hartekampgroep.iprova.nl/management/hyperlinkloader.aspx?hyperlinkid=2c17adc0-e6a7-494e-a359-d9fcd9ceab46" TargetMode="External"/><Relationship Id="rId34" Type="http://schemas.openxmlformats.org/officeDocument/2006/relationships/hyperlink" Target="https://hartekampgroep.iprova.nl/management/hyperlinkloader.aspx?hyperlinkid=fd9be1cd-cffd-4b9b-a010-34fd6e26e453" TargetMode="External"/><Relationship Id="rId42" Type="http://schemas.openxmlformats.org/officeDocument/2006/relationships/hyperlink" Target="https://hartekampgroep.iprova.nl/management/hyperlinkloader.aspx?hyperlinkid=fa0da083-38dc-41b3-8294-536a4068bfdb" TargetMode="External"/><Relationship Id="rId47" Type="http://schemas.openxmlformats.org/officeDocument/2006/relationships/hyperlink" Target="https://hartekampgroep.iprova.nl/management/hyperlinkloader.aspx?hyperlinkid=7ea9f324-5438-4fe2-b3b5-8cda78fd17f2" TargetMode="External"/><Relationship Id="rId50" Type="http://schemas.openxmlformats.org/officeDocument/2006/relationships/hyperlink" Target="https://hartekampgroep.iprova.nl/management/hyperlinkloader.aspx?hyperlinkid=b62cb4fe-c5e7-4cce-997c-50bb2b7a2a55" TargetMode="External"/><Relationship Id="rId55" Type="http://schemas.openxmlformats.org/officeDocument/2006/relationships/hyperlink" Target="https://hartekampgroep.iprova.nl/management/hyperlinkloader.aspx?hyperlinkid=c53d8590-8b8b-4ded-8164-cebc5413752a" TargetMode="External"/><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hartekampgroep.iprova.nl/management/hyperlinkloader.aspx?hyperlinkid=c943c947-7ec8-45cf-82f9-287ab2c9e126" TargetMode="External"/><Relationship Id="rId11" Type="http://schemas.openxmlformats.org/officeDocument/2006/relationships/header" Target="header1.xml"/><Relationship Id="rId24" Type="http://schemas.openxmlformats.org/officeDocument/2006/relationships/hyperlink" Target="https://hartekampgroep.iprova.nl/management/hyperlinkloader.aspx?hyperlinkid=f2185a63-78e2-4953-9a43-a0e59fcc2a5c" TargetMode="External"/><Relationship Id="rId32" Type="http://schemas.openxmlformats.org/officeDocument/2006/relationships/hyperlink" Target="https://hartekampgroep.iprova.nl/management/hyperlinkloader.aspx?hyperlinkid=4600076c-3f6f-4b16-ab8c-d39011dc68fc" TargetMode="External"/><Relationship Id="rId37" Type="http://schemas.openxmlformats.org/officeDocument/2006/relationships/hyperlink" Target="https://hartekampgroep.iprova.nl/management/hyperlinkloader.aspx?hyperlinkid=fe9b9a06-18bb-4559-88df-5b994506c877" TargetMode="External"/><Relationship Id="rId40" Type="http://schemas.openxmlformats.org/officeDocument/2006/relationships/hyperlink" Target="https://hartekampgroep.iprova.nl/management/hyperlinkloader.aspx?hyperlinkid=a52ca6ba-348b-44cc-922f-a21fdebdb389" TargetMode="External"/><Relationship Id="rId45" Type="http://schemas.openxmlformats.org/officeDocument/2006/relationships/hyperlink" Target="https://hartekampgroep.iprova.nl/management/hyperlinkloader.aspx?hyperlinkid=8b7b2832-1452-4586-a221-b04cbb09f5e2" TargetMode="External"/><Relationship Id="rId53" Type="http://schemas.openxmlformats.org/officeDocument/2006/relationships/hyperlink" Target="https://hartekampgroep.iprova.nl/management/hyperlinkloader.aspx?hyperlinkid=966441c4-afdf-4807-950a-56b23f4574bf" TargetMode="External"/><Relationship Id="rId58" Type="http://schemas.openxmlformats.org/officeDocument/2006/relationships/hyperlink" Target="https://hartekampgroep.iprova.nl/management/hyperlinkloader.aspx?hyperlinkid=afd6f0f5-3934-41d0-a76e-2ee064dc6c06" TargetMode="External"/><Relationship Id="rId5" Type="http://schemas.openxmlformats.org/officeDocument/2006/relationships/styles" Target="styles.xml"/><Relationship Id="rId61" Type="http://schemas.openxmlformats.org/officeDocument/2006/relationships/hyperlink" Target="https://hartekampgroep.iprova.nl/management/hyperlinkloader.aspx?hyperlinkid=50505667-cf80-4a3d-a57d-d4df7c7ba19a" TargetMode="External"/><Relationship Id="rId19" Type="http://schemas.openxmlformats.org/officeDocument/2006/relationships/hyperlink" Target="https://hartekampgroep.iprova.nl/management/hyperlinkloader.aspx?hyperlinkid=772b0af6-a104-42f2-a5ff-a2c7e8b2d31e" TargetMode="External"/><Relationship Id="rId14" Type="http://schemas.openxmlformats.org/officeDocument/2006/relationships/footer" Target="footer2.xml"/><Relationship Id="rId22" Type="http://schemas.openxmlformats.org/officeDocument/2006/relationships/hyperlink" Target="https://hartekampgroep.iprova.nl/management/hyperlinkloader.aspx?hyperlinkid=234d4aca-6b71-45a2-a261-e0d274323b47" TargetMode="External"/><Relationship Id="rId27" Type="http://schemas.openxmlformats.org/officeDocument/2006/relationships/hyperlink" Target="https://hartekampgroep.iprova.nl/management/hyperlinkloader.aspx?hyperlinkid=e24c28b9-1852-46e8-a410-887e457a45c2" TargetMode="External"/><Relationship Id="rId30" Type="http://schemas.openxmlformats.org/officeDocument/2006/relationships/hyperlink" Target="https://hartekampgroep.iprova.nl/management/hyperlinkloader.aspx?hyperlinkid=cd51ea77-7cf5-4046-8f06-6a3c95367b2a" TargetMode="External"/><Relationship Id="rId35" Type="http://schemas.openxmlformats.org/officeDocument/2006/relationships/hyperlink" Target="https://hartekampgroep.iprova.nl/management/hyperlinkloader.aspx?hyperlinkid=30668c3d-4b47-4024-929f-68ff6ea88c5c" TargetMode="External"/><Relationship Id="rId43" Type="http://schemas.openxmlformats.org/officeDocument/2006/relationships/hyperlink" Target="https://hartekampgroep.iprova.nl/management/hyperlinkloader.aspx?hyperlinkid=4be6fe10-adfe-4811-94dc-27214d94e8b0" TargetMode="External"/><Relationship Id="rId48" Type="http://schemas.openxmlformats.org/officeDocument/2006/relationships/hyperlink" Target="https://hartekampgroep.iprova.nl/management/hyperlinkloader.aspx?hyperlinkid=0a0dae36-46b9-4a4c-aa37-3b5b289d6efe" TargetMode="External"/><Relationship Id="rId56" Type="http://schemas.openxmlformats.org/officeDocument/2006/relationships/hyperlink" Target="https://hartekampgroep.iprova.nl/management/hyperlinkloader.aspx?hyperlinkid=e9252942-6564-4bc2-ba5d-5ad85893bbd6" TargetMode="External"/><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hartekampgroep.iprova.nl/management/hyperlinkloader.aspx?hyperlinkid=dccdc4f9-7d62-4fdc-9426-bee7bf687ad1"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s://hartekampgroep.iprova.nl/management/hyperlinkloader.aspx?hyperlinkid=cb70fade-6f33-42db-9dec-5a9d63fcabdd" TargetMode="External"/><Relationship Id="rId33" Type="http://schemas.openxmlformats.org/officeDocument/2006/relationships/hyperlink" Target="https://hartekampgroep.iprova.nl/management/hyperlinkloader.aspx?hyperlinkid=dfa99297-a7fa-4b86-8a8d-5ff37313a28e" TargetMode="External"/><Relationship Id="rId38" Type="http://schemas.openxmlformats.org/officeDocument/2006/relationships/hyperlink" Target="https://hartekampgroep.iprova.nl/management/hyperlinkloader.aspx?hyperlinkid=e2ae4791-b9a9-4018-9e06-8dcbb0f46167" TargetMode="External"/><Relationship Id="rId46" Type="http://schemas.openxmlformats.org/officeDocument/2006/relationships/hyperlink" Target="https://hartekampgroep.iprova.nl/management/hyperlinkloader.aspx?hyperlinkid=9577519b-c406-49f8-a2cd-e46900b0be20" TargetMode="External"/><Relationship Id="rId59" Type="http://schemas.openxmlformats.org/officeDocument/2006/relationships/hyperlink" Target="https://hartekampgroep.iprova.nl/management/hyperlinkloader.aspx?hyperlinkid=07e49a16-5059-4f6b-8d99-dc4bacf6f5b8" TargetMode="External"/><Relationship Id="rId20" Type="http://schemas.openxmlformats.org/officeDocument/2006/relationships/hyperlink" Target="https://hartekampgroep.iprova.nl/management/hyperlinkloader.aspx?hyperlinkid=a5481b76-debb-46ea-bdf7-8493b8024ed4" TargetMode="External"/><Relationship Id="rId41" Type="http://schemas.openxmlformats.org/officeDocument/2006/relationships/hyperlink" Target="https://hartekampgroep.iprova.nl/management/hyperlinkloader.aspx?hyperlinkid=59480fd4-0d35-4a7b-aae1-ad9feacd0350" TargetMode="External"/><Relationship Id="rId54" Type="http://schemas.openxmlformats.org/officeDocument/2006/relationships/hyperlink" Target="https://hartekampgroep.iprova.nl/management/hyperlinkloader.aspx?hyperlinkid=3e4047a5-f5f7-4e0f-a942-8509009efc2e" TargetMode="Externa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hartekampgroep.iprova.nl/management/hyperlinkloader.aspx?hyperlinkid=68006423-4d36-4989-8c32-94789713d802" TargetMode="External"/><Relationship Id="rId28" Type="http://schemas.openxmlformats.org/officeDocument/2006/relationships/hyperlink" Target="https://hartekampgroep.iprova.nl/management/hyperlinkloader.aspx?hyperlinkid=ba822f08-6d83-4b7e-b5a0-b24cc745341b" TargetMode="External"/><Relationship Id="rId36" Type="http://schemas.openxmlformats.org/officeDocument/2006/relationships/hyperlink" Target="https://hartekampgroep.iprova.nl/management/hyperlinkloader.aspx?hyperlinkid=d63da092-f138-4c71-868b-643b2d3c6443" TargetMode="External"/><Relationship Id="rId49" Type="http://schemas.openxmlformats.org/officeDocument/2006/relationships/hyperlink" Target="https://hartekampgroep.iprova.nl/management/hyperlinkloader.aspx?hyperlinkid=2ef7fcb5-8d5d-4234-af84-4f804f535813" TargetMode="External"/><Relationship Id="rId57" Type="http://schemas.openxmlformats.org/officeDocument/2006/relationships/hyperlink" Target="https://hartekampgroep.iprova.nl/management/hyperlinkloader.aspx?hyperlinkid=e9d1aec2-a60d-4708-ac75-858d974ba327" TargetMode="External"/><Relationship Id="rId10" Type="http://schemas.openxmlformats.org/officeDocument/2006/relationships/hyperlink" Target="https://werkenbij.hartekampgroep.nl/" TargetMode="External"/><Relationship Id="rId31" Type="http://schemas.openxmlformats.org/officeDocument/2006/relationships/hyperlink" Target="https://hartekampgroep.iprova.nl/management/hyperlinkloader.aspx?hyperlinkid=4a9fcbe2-a1f9-4157-ad8a-8d16c8470c3d" TargetMode="External"/><Relationship Id="rId44" Type="http://schemas.openxmlformats.org/officeDocument/2006/relationships/hyperlink" Target="https://hartekampgroep.iprova.nl/management/hyperlinkloader.aspx?hyperlinkid=0c907b4c-589b-4d9b-9955-ec6c485afe04" TargetMode="External"/><Relationship Id="rId52" Type="http://schemas.openxmlformats.org/officeDocument/2006/relationships/hyperlink" Target="https://hartekampgroep.iprova.nl/management/hyperlinkloader.aspx?hyperlinkid=d14f1b95-d6d0-40d9-85a8-5c5a457b8b73" TargetMode="External"/><Relationship Id="rId60" Type="http://schemas.openxmlformats.org/officeDocument/2006/relationships/hyperlink" Target="https://hartekampgroep.iprova.nl/management/hyperlinkloader.aspx?hyperlinkid=5bab4fe8-d098-41fb-a6bd-0f0879f8c5d1"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png"/><Relationship Id="rId39" Type="http://schemas.openxmlformats.org/officeDocument/2006/relationships/hyperlink" Target="https://hartekampgroep.iprova.nl/management/hyperlinkloader.aspx?hyperlinkid=22f5df2c-e155-4c9c-b6db-b20c2e5f875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HG GOED">
  <a:themeElements>
    <a:clrScheme name="DHG nieuw">
      <a:dk1>
        <a:sysClr val="windowText" lastClr="000000"/>
      </a:dk1>
      <a:lt1>
        <a:sysClr val="window" lastClr="FFFFFF"/>
      </a:lt1>
      <a:dk2>
        <a:srgbClr val="1DA190"/>
      </a:dk2>
      <a:lt2>
        <a:srgbClr val="E68DBB"/>
      </a:lt2>
      <a:accent1>
        <a:srgbClr val="3EB54C"/>
      </a:accent1>
      <a:accent2>
        <a:srgbClr val="822A8A"/>
      </a:accent2>
      <a:accent3>
        <a:srgbClr val="03569F"/>
      </a:accent3>
      <a:accent4>
        <a:srgbClr val="40B0E4"/>
      </a:accent4>
      <a:accent5>
        <a:srgbClr val="D03A34"/>
      </a:accent5>
      <a:accent6>
        <a:srgbClr val="BED630"/>
      </a:accent6>
      <a:hlink>
        <a:srgbClr val="0070C0"/>
      </a:hlink>
      <a:folHlink>
        <a:srgbClr val="822A8A"/>
      </a:folHlink>
    </a:clrScheme>
    <a:fontScheme name="Custom 1">
      <a:majorFont>
        <a:latin typeface="Futura"/>
        <a:ea typeface=""/>
        <a:cs typeface=""/>
      </a:majorFont>
      <a:minorFont>
        <a:latin typeface="Calibri"/>
        <a:ea typeface=""/>
        <a:cs typeface=""/>
      </a:minorFont>
    </a:fontScheme>
    <a:fmtScheme name="Kantoor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20Hartekamp%20Groep%20thema" id="{6D7B58C3-2C2B-4B9E-9310-CCED4C6E01F7}" vid="{6A0C65C4-71E8-411F-9E3D-8111E2170E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fdcfe03-2eca-4c2c-946c-90bf7bbd1bc3" xsi:nil="true"/>
    <SharedWithUsers xmlns="a555bd54-22f8-4966-9aaa-1e96c15ba3cb">
      <UserInfo>
        <DisplayName/>
        <AccountId xsi:nil="true"/>
        <AccountType/>
      </UserInfo>
    </SharedWithUsers>
    <lcf76f155ced4ddcb4097134ff3c332f xmlns="e76ee376-8be2-4554-9965-ca081389b99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23EBA26D053C40A0EE900F45880CA6" ma:contentTypeVersion="15" ma:contentTypeDescription="Een nieuw document maken." ma:contentTypeScope="" ma:versionID="8738a0ccfec13baf7c60fa367fa03732">
  <xsd:schema xmlns:xsd="http://www.w3.org/2001/XMLSchema" xmlns:xs="http://www.w3.org/2001/XMLSchema" xmlns:p="http://schemas.microsoft.com/office/2006/metadata/properties" xmlns:ns2="a555bd54-22f8-4966-9aaa-1e96c15ba3cb" xmlns:ns3="e76ee376-8be2-4554-9965-ca081389b99c" xmlns:ns4="bfdcfe03-2eca-4c2c-946c-90bf7bbd1bc3" targetNamespace="http://schemas.microsoft.com/office/2006/metadata/properties" ma:root="true" ma:fieldsID="4435c45c923850b8eecedce557c7b76c" ns2:_="" ns3:_="" ns4:_="">
    <xsd:import namespace="a555bd54-22f8-4966-9aaa-1e96c15ba3cb"/>
    <xsd:import namespace="e76ee376-8be2-4554-9965-ca081389b99c"/>
    <xsd:import namespace="bfdcfe03-2eca-4c2c-946c-90bf7bbd1b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bd54-22f8-4966-9aaa-1e96c15ba3cb"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6ee376-8be2-4554-9965-ca081389b9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2369633e-b5d7-4653-969d-beed085c5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dcfe03-2eca-4c2c-946c-90bf7bbd1b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00884a9-873e-490f-b8e2-d36e90f03ea4}" ma:internalName="TaxCatchAll" ma:showField="CatchAllData" ma:web="bfdcfe03-2eca-4c2c-946c-90bf7bbd1b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6C3B5-DD9F-4244-95F5-5099534E5E37}">
  <ds:schemaRefs>
    <ds:schemaRef ds:uri="http://schemas.microsoft.com/sharepoint/v3/contenttype/forms"/>
  </ds:schemaRefs>
</ds:datastoreItem>
</file>

<file path=customXml/itemProps2.xml><?xml version="1.0" encoding="utf-8"?>
<ds:datastoreItem xmlns:ds="http://schemas.openxmlformats.org/officeDocument/2006/customXml" ds:itemID="{D10E7145-A7B4-4BC1-9A11-0BE2A980C024}">
  <ds:schemaRefs>
    <ds:schemaRef ds:uri="http://schemas.microsoft.com/office/2006/metadata/properties"/>
    <ds:schemaRef ds:uri="http://schemas.microsoft.com/office/infopath/2007/PartnerControls"/>
    <ds:schemaRef ds:uri="bfdcfe03-2eca-4c2c-946c-90bf7bbd1bc3"/>
    <ds:schemaRef ds:uri="a555bd54-22f8-4966-9aaa-1e96c15ba3cb"/>
    <ds:schemaRef ds:uri="e76ee376-8be2-4554-9965-ca081389b99c"/>
  </ds:schemaRefs>
</ds:datastoreItem>
</file>

<file path=customXml/itemProps3.xml><?xml version="1.0" encoding="utf-8"?>
<ds:datastoreItem xmlns:ds="http://schemas.openxmlformats.org/officeDocument/2006/customXml" ds:itemID="{0A173710-F401-4BF2-A11B-29F784B69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bd54-22f8-4966-9aaa-1e96c15ba3cb"/>
    <ds:schemaRef ds:uri="e76ee376-8be2-4554-9965-ca081389b99c"/>
    <ds:schemaRef ds:uri="bfdcfe03-2eca-4c2c-946c-90bf7bbd1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9877</Words>
  <Characters>54328</Characters>
  <Application>Microsoft Office Word</Application>
  <DocSecurity>0</DocSecurity>
  <Lines>452</Lines>
  <Paragraphs>128</Paragraphs>
  <ScaleCrop>false</ScaleCrop>
  <HeadingPairs>
    <vt:vector size="2" baseType="variant">
      <vt:variant>
        <vt:lpstr>Titel</vt:lpstr>
      </vt:variant>
      <vt:variant>
        <vt:i4>1</vt:i4>
      </vt:variant>
    </vt:vector>
  </HeadingPairs>
  <TitlesOfParts>
    <vt:vector size="1" baseType="lpstr">
      <vt:lpstr/>
    </vt:vector>
  </TitlesOfParts>
  <Company>Stichting de Hartekamp Groep</Company>
  <LinksUpToDate>false</LinksUpToDate>
  <CharactersWithSpaces>64077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Onderwater</dc:creator>
  <cp:keywords/>
  <dc:description/>
  <cp:lastModifiedBy>Caroline van Staaveren</cp:lastModifiedBy>
  <cp:revision>3</cp:revision>
  <cp:lastPrinted>2024-11-20T13:23:00Z</cp:lastPrinted>
  <dcterms:created xsi:type="dcterms:W3CDTF">2024-11-20T16:08:00Z</dcterms:created>
  <dcterms:modified xsi:type="dcterms:W3CDTF">2024-11-20T16:09:00Z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0x0101002E23EBA26D053C40A0EE900F45880CA6</vt:lpwstr>
  </property>
</Properties>
</file>